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773E50" w:rsidRPr="005D28EE" w:rsidRDefault="00F20F32" w:rsidP="00773E50">
      <w:pPr>
        <w:ind w:left="5387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773E50" w:rsidRDefault="00773E50" w:rsidP="00773E50">
      <w:pPr>
        <w:tabs>
          <w:tab w:val="left" w:pos="6521"/>
        </w:tabs>
        <w:rPr>
          <w:sz w:val="28"/>
          <w:szCs w:val="28"/>
        </w:rPr>
      </w:pPr>
    </w:p>
    <w:p w:rsidR="00773E50" w:rsidRDefault="00773E50" w:rsidP="00773E50">
      <w:pPr>
        <w:pStyle w:val="a3"/>
        <w:rPr>
          <w:sz w:val="30"/>
        </w:rPr>
      </w:pPr>
    </w:p>
    <w:p w:rsidR="00773E50" w:rsidRDefault="00773E50" w:rsidP="00773E50">
      <w:pPr>
        <w:pStyle w:val="a3"/>
        <w:rPr>
          <w:sz w:val="30"/>
        </w:rPr>
      </w:pPr>
    </w:p>
    <w:p w:rsidR="00773E50" w:rsidRDefault="00773E50" w:rsidP="00773E50">
      <w:pPr>
        <w:pStyle w:val="a3"/>
        <w:rPr>
          <w:sz w:val="30"/>
        </w:rPr>
      </w:pPr>
    </w:p>
    <w:p w:rsidR="00773E50" w:rsidRDefault="00773E50" w:rsidP="00773E50">
      <w:pPr>
        <w:pStyle w:val="a3"/>
        <w:spacing w:before="2"/>
        <w:rPr>
          <w:sz w:val="26"/>
        </w:rPr>
      </w:pPr>
    </w:p>
    <w:p w:rsidR="00773E50" w:rsidRDefault="00773E50" w:rsidP="00773E50">
      <w:pPr>
        <w:pStyle w:val="a3"/>
        <w:spacing w:before="2"/>
        <w:rPr>
          <w:sz w:val="26"/>
        </w:rPr>
      </w:pPr>
    </w:p>
    <w:p w:rsidR="00773E50" w:rsidRDefault="00773E50" w:rsidP="00773E50">
      <w:pPr>
        <w:pStyle w:val="a3"/>
        <w:spacing w:before="2"/>
        <w:rPr>
          <w:sz w:val="26"/>
        </w:rPr>
      </w:pPr>
    </w:p>
    <w:p w:rsidR="00773E50" w:rsidRDefault="00773E50" w:rsidP="00773E50">
      <w:pPr>
        <w:pStyle w:val="a3"/>
        <w:spacing w:before="2"/>
        <w:rPr>
          <w:sz w:val="26"/>
        </w:rPr>
      </w:pPr>
    </w:p>
    <w:p w:rsidR="00773E50" w:rsidRPr="00B74ECC" w:rsidRDefault="00773E50" w:rsidP="00773E50">
      <w:pPr>
        <w:pStyle w:val="1"/>
        <w:rPr>
          <w:rFonts w:ascii="Times New Roman" w:hAnsi="Times New Roman"/>
          <w:b/>
          <w:bCs/>
          <w:sz w:val="28"/>
          <w:szCs w:val="28"/>
        </w:rPr>
      </w:pPr>
      <w:r w:rsidRPr="00B74ECC">
        <w:rPr>
          <w:rFonts w:ascii="Times New Roman" w:hAnsi="Times New Roman"/>
          <w:b/>
          <w:bCs/>
          <w:sz w:val="28"/>
          <w:szCs w:val="28"/>
        </w:rPr>
        <w:t>Техническое задание</w:t>
      </w:r>
    </w:p>
    <w:p w:rsidR="00773E50" w:rsidRPr="00B74ECC" w:rsidRDefault="00773E50" w:rsidP="00773E50">
      <w:pPr>
        <w:pStyle w:val="a3"/>
        <w:spacing w:before="10"/>
      </w:pPr>
    </w:p>
    <w:p w:rsidR="00773E50" w:rsidRPr="00773E50" w:rsidRDefault="00773E50" w:rsidP="00773E50">
      <w:pPr>
        <w:jc w:val="center"/>
        <w:rPr>
          <w:sz w:val="28"/>
          <w:szCs w:val="28"/>
        </w:rPr>
      </w:pPr>
      <w:r w:rsidRPr="00B74ECC">
        <w:rPr>
          <w:sz w:val="28"/>
          <w:szCs w:val="28"/>
        </w:rPr>
        <w:t xml:space="preserve">на поставку </w:t>
      </w:r>
      <w:r>
        <w:rPr>
          <w:sz w:val="28"/>
          <w:szCs w:val="28"/>
        </w:rPr>
        <w:t>ингибитора коррозии для химико-</w:t>
      </w:r>
      <w:r w:rsidRPr="00773E50">
        <w:rPr>
          <w:sz w:val="28"/>
          <w:szCs w:val="28"/>
        </w:rPr>
        <w:t>технологической</w:t>
      </w:r>
    </w:p>
    <w:p w:rsidR="00773E50" w:rsidRPr="00B74ECC" w:rsidRDefault="00773E50" w:rsidP="00773E50">
      <w:pPr>
        <w:jc w:val="center"/>
        <w:rPr>
          <w:sz w:val="28"/>
          <w:szCs w:val="28"/>
        </w:rPr>
      </w:pPr>
      <w:r w:rsidRPr="00773E50">
        <w:rPr>
          <w:sz w:val="28"/>
          <w:szCs w:val="28"/>
        </w:rPr>
        <w:t xml:space="preserve">защиты </w:t>
      </w:r>
      <w:r>
        <w:rPr>
          <w:sz w:val="28"/>
          <w:szCs w:val="28"/>
        </w:rPr>
        <w:t xml:space="preserve">оборудования </w:t>
      </w:r>
      <w:r w:rsidRPr="00773E50">
        <w:rPr>
          <w:sz w:val="28"/>
          <w:szCs w:val="28"/>
        </w:rPr>
        <w:t>секци</w:t>
      </w:r>
      <w:r>
        <w:rPr>
          <w:sz w:val="28"/>
          <w:szCs w:val="28"/>
        </w:rPr>
        <w:t>и</w:t>
      </w:r>
      <w:r w:rsidRPr="00773E50">
        <w:rPr>
          <w:sz w:val="28"/>
          <w:szCs w:val="28"/>
        </w:rPr>
        <w:t xml:space="preserve"> </w:t>
      </w:r>
      <w:proofErr w:type="spellStart"/>
      <w:r w:rsidRPr="00773E50">
        <w:rPr>
          <w:sz w:val="28"/>
          <w:szCs w:val="28"/>
        </w:rPr>
        <w:t>отпарки</w:t>
      </w:r>
      <w:proofErr w:type="spellEnd"/>
      <w:r w:rsidRPr="00773E50">
        <w:rPr>
          <w:sz w:val="28"/>
          <w:szCs w:val="28"/>
        </w:rPr>
        <w:t xml:space="preserve"> кислой воды</w:t>
      </w:r>
      <w:r w:rsidRPr="00B74ECC">
        <w:rPr>
          <w:sz w:val="28"/>
          <w:szCs w:val="28"/>
        </w:rPr>
        <w:br/>
        <w:t>Филиал ООО «РУСИНВЕСТ» - «ТНПЗ»</w:t>
      </w:r>
    </w:p>
    <w:p w:rsidR="0082044C" w:rsidRDefault="0082044C">
      <w:pPr>
        <w:pStyle w:val="a3"/>
        <w:rPr>
          <w:sz w:val="30"/>
        </w:rPr>
      </w:pPr>
    </w:p>
    <w:p w:rsidR="0082044C" w:rsidRDefault="0082044C">
      <w:pPr>
        <w:pStyle w:val="a3"/>
        <w:rPr>
          <w:sz w:val="30"/>
        </w:rPr>
      </w:pPr>
    </w:p>
    <w:p w:rsidR="0082044C" w:rsidRDefault="0082044C">
      <w:pPr>
        <w:pStyle w:val="a3"/>
        <w:rPr>
          <w:sz w:val="30"/>
        </w:rPr>
      </w:pPr>
    </w:p>
    <w:p w:rsidR="0082044C" w:rsidRDefault="0082044C">
      <w:pPr>
        <w:pStyle w:val="a3"/>
        <w:rPr>
          <w:sz w:val="30"/>
        </w:rPr>
      </w:pPr>
    </w:p>
    <w:p w:rsidR="0082044C" w:rsidRDefault="0082044C">
      <w:pPr>
        <w:pStyle w:val="a3"/>
        <w:rPr>
          <w:sz w:val="30"/>
        </w:rPr>
      </w:pPr>
    </w:p>
    <w:p w:rsidR="0082044C" w:rsidRDefault="0082044C">
      <w:pPr>
        <w:pStyle w:val="a3"/>
        <w:rPr>
          <w:sz w:val="30"/>
        </w:rPr>
      </w:pPr>
    </w:p>
    <w:p w:rsidR="005D0574" w:rsidRDefault="005D0574">
      <w:pPr>
        <w:pStyle w:val="a3"/>
        <w:rPr>
          <w:sz w:val="30"/>
        </w:rPr>
      </w:pPr>
    </w:p>
    <w:p w:rsidR="005D0574" w:rsidRDefault="005D0574">
      <w:pPr>
        <w:pStyle w:val="a3"/>
        <w:rPr>
          <w:sz w:val="30"/>
        </w:rPr>
      </w:pPr>
    </w:p>
    <w:p w:rsidR="0082044C" w:rsidRDefault="0082044C">
      <w:pPr>
        <w:pStyle w:val="a3"/>
        <w:rPr>
          <w:sz w:val="30"/>
        </w:rPr>
      </w:pPr>
    </w:p>
    <w:p w:rsidR="0082044C" w:rsidRDefault="0082044C">
      <w:pPr>
        <w:pStyle w:val="a3"/>
        <w:rPr>
          <w:sz w:val="30"/>
        </w:rPr>
      </w:pPr>
    </w:p>
    <w:p w:rsidR="0082044C" w:rsidRDefault="0082044C">
      <w:pPr>
        <w:pStyle w:val="a3"/>
        <w:rPr>
          <w:sz w:val="30"/>
        </w:rPr>
      </w:pPr>
    </w:p>
    <w:p w:rsidR="0082044C" w:rsidRDefault="0082044C">
      <w:pPr>
        <w:pStyle w:val="a3"/>
        <w:rPr>
          <w:sz w:val="30"/>
        </w:rPr>
      </w:pPr>
    </w:p>
    <w:p w:rsidR="0082044C" w:rsidRDefault="0082044C">
      <w:pPr>
        <w:pStyle w:val="a3"/>
        <w:rPr>
          <w:sz w:val="30"/>
        </w:rPr>
      </w:pPr>
    </w:p>
    <w:p w:rsidR="0082044C" w:rsidRDefault="0082044C">
      <w:pPr>
        <w:pStyle w:val="a3"/>
        <w:rPr>
          <w:sz w:val="30"/>
        </w:rPr>
      </w:pPr>
    </w:p>
    <w:p w:rsidR="00FD6935" w:rsidRDefault="00FD6935">
      <w:pPr>
        <w:pStyle w:val="a3"/>
        <w:rPr>
          <w:sz w:val="30"/>
        </w:rPr>
      </w:pPr>
    </w:p>
    <w:p w:rsidR="00FD6935" w:rsidRDefault="00FD6935">
      <w:pPr>
        <w:pStyle w:val="a3"/>
        <w:rPr>
          <w:sz w:val="30"/>
        </w:rPr>
      </w:pPr>
    </w:p>
    <w:p w:rsidR="00FD6935" w:rsidRDefault="00FD6935">
      <w:pPr>
        <w:pStyle w:val="a3"/>
        <w:rPr>
          <w:sz w:val="30"/>
        </w:rPr>
      </w:pPr>
    </w:p>
    <w:p w:rsidR="00F20F32" w:rsidRDefault="00F20F32">
      <w:pPr>
        <w:pStyle w:val="a3"/>
        <w:rPr>
          <w:sz w:val="30"/>
        </w:rPr>
      </w:pPr>
    </w:p>
    <w:p w:rsidR="00F20F32" w:rsidRDefault="00F20F32">
      <w:pPr>
        <w:pStyle w:val="a3"/>
        <w:rPr>
          <w:sz w:val="30"/>
        </w:rPr>
      </w:pPr>
    </w:p>
    <w:p w:rsidR="00F20F32" w:rsidRDefault="00F20F32">
      <w:pPr>
        <w:pStyle w:val="a3"/>
        <w:rPr>
          <w:sz w:val="30"/>
        </w:rPr>
      </w:pPr>
    </w:p>
    <w:p w:rsidR="00F20F32" w:rsidRDefault="00F20F32">
      <w:pPr>
        <w:pStyle w:val="a3"/>
        <w:rPr>
          <w:sz w:val="30"/>
        </w:rPr>
      </w:pPr>
    </w:p>
    <w:p w:rsidR="00F20F32" w:rsidRDefault="00F20F32">
      <w:pPr>
        <w:pStyle w:val="a3"/>
        <w:rPr>
          <w:sz w:val="30"/>
        </w:rPr>
      </w:pPr>
    </w:p>
    <w:p w:rsidR="00F20F32" w:rsidRDefault="00F20F32">
      <w:pPr>
        <w:pStyle w:val="a3"/>
        <w:rPr>
          <w:sz w:val="30"/>
        </w:rPr>
      </w:pPr>
    </w:p>
    <w:p w:rsidR="00F20F32" w:rsidRDefault="00F20F32">
      <w:pPr>
        <w:pStyle w:val="a3"/>
        <w:rPr>
          <w:sz w:val="30"/>
        </w:rPr>
      </w:pPr>
    </w:p>
    <w:p w:rsidR="00F20F32" w:rsidRDefault="00F20F32">
      <w:pPr>
        <w:pStyle w:val="a3"/>
        <w:rPr>
          <w:sz w:val="30"/>
        </w:rPr>
      </w:pPr>
    </w:p>
    <w:p w:rsidR="00F20F32" w:rsidRDefault="00F20F32">
      <w:pPr>
        <w:pStyle w:val="a3"/>
        <w:rPr>
          <w:sz w:val="30"/>
        </w:rPr>
      </w:pPr>
    </w:p>
    <w:p w:rsidR="0082044C" w:rsidRDefault="0082044C">
      <w:pPr>
        <w:pStyle w:val="a3"/>
        <w:spacing w:before="2"/>
        <w:rPr>
          <w:sz w:val="31"/>
        </w:rPr>
      </w:pPr>
    </w:p>
    <w:p w:rsidR="0082044C" w:rsidRPr="00773E50" w:rsidRDefault="0091568A" w:rsidP="00773E50">
      <w:pPr>
        <w:ind w:right="-7"/>
        <w:jc w:val="center"/>
        <w:rPr>
          <w:sz w:val="28"/>
          <w:szCs w:val="28"/>
        </w:rPr>
      </w:pPr>
      <w:r w:rsidRPr="00773E50">
        <w:rPr>
          <w:sz w:val="28"/>
          <w:szCs w:val="28"/>
        </w:rPr>
        <w:t>г.</w:t>
      </w:r>
      <w:r w:rsidRPr="00773E50">
        <w:rPr>
          <w:spacing w:val="-5"/>
          <w:sz w:val="28"/>
          <w:szCs w:val="28"/>
        </w:rPr>
        <w:t xml:space="preserve"> </w:t>
      </w:r>
      <w:r w:rsidRPr="00773E50">
        <w:rPr>
          <w:spacing w:val="-2"/>
          <w:sz w:val="28"/>
          <w:szCs w:val="28"/>
        </w:rPr>
        <w:t>Тюмень</w:t>
      </w:r>
    </w:p>
    <w:tbl>
      <w:tblPr>
        <w:tblStyle w:val="TableNormal"/>
        <w:tblW w:w="9634" w:type="dxa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"/>
        <w:gridCol w:w="1981"/>
        <w:gridCol w:w="2518"/>
        <w:gridCol w:w="44"/>
        <w:gridCol w:w="2551"/>
        <w:gridCol w:w="2129"/>
      </w:tblGrid>
      <w:tr w:rsidR="0091568A" w:rsidRPr="00346731" w:rsidTr="00346731">
        <w:trPr>
          <w:trHeight w:val="547"/>
        </w:trPr>
        <w:tc>
          <w:tcPr>
            <w:tcW w:w="411" w:type="dxa"/>
          </w:tcPr>
          <w:p w:rsidR="0091568A" w:rsidRPr="00346731" w:rsidRDefault="000A7DAC" w:rsidP="00346731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  <w:r w:rsidRPr="00346731">
              <w:rPr>
                <w:sz w:val="20"/>
                <w:szCs w:val="20"/>
                <w:lang w:eastAsia="ru-RU"/>
              </w:rPr>
              <w:lastRenderedPageBreak/>
              <w:t>1.</w:t>
            </w:r>
          </w:p>
        </w:tc>
        <w:tc>
          <w:tcPr>
            <w:tcW w:w="1981" w:type="dxa"/>
          </w:tcPr>
          <w:p w:rsidR="0091568A" w:rsidRPr="00346731" w:rsidRDefault="0091568A" w:rsidP="00346731">
            <w:pPr>
              <w:ind w:left="57" w:right="57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>Предмет поставки</w:t>
            </w:r>
          </w:p>
        </w:tc>
        <w:tc>
          <w:tcPr>
            <w:tcW w:w="7242" w:type="dxa"/>
            <w:gridSpan w:val="4"/>
          </w:tcPr>
          <w:p w:rsidR="0091568A" w:rsidRPr="00346731" w:rsidRDefault="0091568A" w:rsidP="00346731">
            <w:pPr>
              <w:pStyle w:val="2"/>
              <w:ind w:left="57" w:right="57"/>
              <w:jc w:val="both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>Поставка ингибитора коррозии</w:t>
            </w:r>
            <w:r w:rsidR="00773E50" w:rsidRPr="00346731">
              <w:rPr>
                <w:sz w:val="20"/>
                <w:szCs w:val="20"/>
              </w:rPr>
              <w:t xml:space="preserve"> для химико-технологической защиты оборудования секции </w:t>
            </w:r>
            <w:proofErr w:type="spellStart"/>
            <w:r w:rsidR="00773E50" w:rsidRPr="00346731">
              <w:rPr>
                <w:sz w:val="20"/>
                <w:szCs w:val="20"/>
              </w:rPr>
              <w:t>отпарки</w:t>
            </w:r>
            <w:proofErr w:type="spellEnd"/>
            <w:r w:rsidR="00773E50" w:rsidRPr="00346731">
              <w:rPr>
                <w:sz w:val="20"/>
                <w:szCs w:val="20"/>
              </w:rPr>
              <w:t xml:space="preserve"> кислой воды для нужд филиала ООО «РУСИНВЕСТ» - «ТНПЗ»</w:t>
            </w:r>
          </w:p>
        </w:tc>
      </w:tr>
      <w:tr w:rsidR="00773E50" w:rsidRPr="00346731" w:rsidTr="00346731">
        <w:trPr>
          <w:trHeight w:val="1702"/>
        </w:trPr>
        <w:tc>
          <w:tcPr>
            <w:tcW w:w="411" w:type="dxa"/>
          </w:tcPr>
          <w:p w:rsidR="00773E50" w:rsidRPr="00346731" w:rsidRDefault="00773E50" w:rsidP="00346731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  <w:r w:rsidRPr="00346731">
              <w:rPr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981" w:type="dxa"/>
          </w:tcPr>
          <w:p w:rsidR="00773E50" w:rsidRPr="00346731" w:rsidRDefault="00773E50" w:rsidP="00346731">
            <w:pPr>
              <w:ind w:left="57" w:right="57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>Предприятие-заказчик</w:t>
            </w:r>
          </w:p>
          <w:p w:rsidR="00773E50" w:rsidRPr="00346731" w:rsidRDefault="00773E50" w:rsidP="00346731">
            <w:pPr>
              <w:ind w:left="57" w:right="57"/>
              <w:rPr>
                <w:sz w:val="20"/>
                <w:szCs w:val="20"/>
              </w:rPr>
            </w:pPr>
          </w:p>
          <w:p w:rsidR="00773E50" w:rsidRPr="00346731" w:rsidRDefault="00773E50" w:rsidP="00346731">
            <w:pPr>
              <w:ind w:left="57" w:right="57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>телефон, факс</w:t>
            </w:r>
          </w:p>
          <w:p w:rsidR="00773E50" w:rsidRPr="00346731" w:rsidRDefault="00773E50" w:rsidP="00346731">
            <w:pPr>
              <w:ind w:left="57" w:right="57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>-</w:t>
            </w:r>
            <w:r w:rsidRPr="00346731">
              <w:rPr>
                <w:sz w:val="20"/>
                <w:szCs w:val="20"/>
                <w:lang w:val="en-US"/>
              </w:rPr>
              <w:t>e</w:t>
            </w:r>
            <w:r w:rsidRPr="00346731">
              <w:rPr>
                <w:sz w:val="20"/>
                <w:szCs w:val="20"/>
              </w:rPr>
              <w:t>-</w:t>
            </w:r>
            <w:r w:rsidRPr="00346731">
              <w:rPr>
                <w:sz w:val="20"/>
                <w:szCs w:val="20"/>
                <w:lang w:val="en-US"/>
              </w:rPr>
              <w:t>mail</w:t>
            </w:r>
          </w:p>
          <w:p w:rsidR="00773E50" w:rsidRPr="00346731" w:rsidRDefault="00773E50" w:rsidP="00346731">
            <w:pPr>
              <w:ind w:left="57" w:right="57"/>
              <w:rPr>
                <w:sz w:val="20"/>
                <w:szCs w:val="20"/>
              </w:rPr>
            </w:pPr>
          </w:p>
          <w:p w:rsidR="00773E50" w:rsidRPr="00346731" w:rsidRDefault="00773E50" w:rsidP="00346731">
            <w:pPr>
              <w:ind w:left="57" w:right="57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>- Представитель Заказчика</w:t>
            </w:r>
          </w:p>
        </w:tc>
        <w:tc>
          <w:tcPr>
            <w:tcW w:w="7242" w:type="dxa"/>
            <w:gridSpan w:val="4"/>
          </w:tcPr>
          <w:p w:rsidR="00773E50" w:rsidRPr="00346731" w:rsidRDefault="00773E50" w:rsidP="00346731">
            <w:pPr>
              <w:pStyle w:val="TableParagraph"/>
              <w:tabs>
                <w:tab w:val="left" w:pos="502"/>
              </w:tabs>
              <w:ind w:left="57" w:right="57"/>
              <w:jc w:val="both"/>
              <w:rPr>
                <w:sz w:val="20"/>
                <w:szCs w:val="20"/>
              </w:rPr>
            </w:pPr>
            <w:r w:rsidRPr="00346731">
              <w:rPr>
                <w:spacing w:val="-2"/>
                <w:sz w:val="20"/>
                <w:szCs w:val="20"/>
              </w:rPr>
              <w:t>ФИЛИАЛ</w:t>
            </w:r>
            <w:r w:rsidRPr="00346731">
              <w:rPr>
                <w:sz w:val="20"/>
                <w:szCs w:val="20"/>
              </w:rPr>
              <w:t xml:space="preserve"> ООО «РУСИНВЕСТ»-«ТНПЗ»</w:t>
            </w:r>
          </w:p>
          <w:p w:rsidR="00773E50" w:rsidRPr="00346731" w:rsidRDefault="00773E50" w:rsidP="00346731">
            <w:pPr>
              <w:ind w:left="57" w:right="57"/>
              <w:jc w:val="both"/>
              <w:rPr>
                <w:sz w:val="20"/>
                <w:szCs w:val="20"/>
              </w:rPr>
            </w:pPr>
          </w:p>
          <w:p w:rsidR="00773E50" w:rsidRPr="00346731" w:rsidRDefault="00773E50" w:rsidP="00346731">
            <w:pPr>
              <w:pStyle w:val="2"/>
              <w:ind w:left="57" w:right="57"/>
              <w:jc w:val="both"/>
              <w:rPr>
                <w:sz w:val="20"/>
                <w:szCs w:val="20"/>
              </w:rPr>
            </w:pPr>
          </w:p>
        </w:tc>
      </w:tr>
      <w:tr w:rsidR="0091568A" w:rsidRPr="00346731" w:rsidTr="00346731">
        <w:trPr>
          <w:trHeight w:val="55"/>
        </w:trPr>
        <w:tc>
          <w:tcPr>
            <w:tcW w:w="411" w:type="dxa"/>
          </w:tcPr>
          <w:p w:rsidR="0091568A" w:rsidRPr="00346731" w:rsidRDefault="000A7DAC" w:rsidP="00346731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  <w:r w:rsidRPr="00346731">
              <w:rPr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981" w:type="dxa"/>
          </w:tcPr>
          <w:p w:rsidR="0091568A" w:rsidRPr="00346731" w:rsidRDefault="0091568A" w:rsidP="00346731">
            <w:pPr>
              <w:ind w:left="57" w:right="57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>Место поставки</w:t>
            </w:r>
          </w:p>
        </w:tc>
        <w:tc>
          <w:tcPr>
            <w:tcW w:w="7242" w:type="dxa"/>
            <w:gridSpan w:val="4"/>
          </w:tcPr>
          <w:p w:rsidR="006C0C71" w:rsidRPr="00346731" w:rsidRDefault="0091568A" w:rsidP="00346731">
            <w:pPr>
              <w:pStyle w:val="TableParagraph"/>
              <w:tabs>
                <w:tab w:val="left" w:pos="502"/>
              </w:tabs>
              <w:ind w:left="57" w:right="57"/>
              <w:jc w:val="both"/>
              <w:rPr>
                <w:sz w:val="20"/>
                <w:szCs w:val="20"/>
              </w:rPr>
            </w:pPr>
            <w:r w:rsidRPr="00346731">
              <w:rPr>
                <w:spacing w:val="-2"/>
                <w:sz w:val="20"/>
                <w:szCs w:val="20"/>
              </w:rPr>
              <w:t>625047</w:t>
            </w:r>
            <w:r w:rsidRPr="00346731">
              <w:rPr>
                <w:sz w:val="20"/>
                <w:szCs w:val="20"/>
              </w:rPr>
              <w:t>, Тюменская область,</w:t>
            </w:r>
          </w:p>
          <w:p w:rsidR="0091568A" w:rsidRPr="00346731" w:rsidRDefault="00680F5D" w:rsidP="00346731">
            <w:pPr>
              <w:pStyle w:val="TableParagraph"/>
              <w:tabs>
                <w:tab w:val="left" w:pos="502"/>
              </w:tabs>
              <w:ind w:left="57" w:right="57"/>
              <w:jc w:val="both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 xml:space="preserve">г. Тюмень, </w:t>
            </w:r>
            <w:r w:rsidR="0091568A" w:rsidRPr="00346731">
              <w:rPr>
                <w:sz w:val="20"/>
                <w:szCs w:val="20"/>
              </w:rPr>
              <w:t>6-й км. Старого Тобольского тракта, 20</w:t>
            </w:r>
          </w:p>
        </w:tc>
      </w:tr>
      <w:tr w:rsidR="0082044C" w:rsidRPr="00346731" w:rsidTr="00346731">
        <w:trPr>
          <w:trHeight w:val="746"/>
        </w:trPr>
        <w:tc>
          <w:tcPr>
            <w:tcW w:w="411" w:type="dxa"/>
          </w:tcPr>
          <w:p w:rsidR="0082044C" w:rsidRPr="00346731" w:rsidRDefault="000A7DAC" w:rsidP="00346731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  <w:r w:rsidRPr="00346731">
              <w:rPr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981" w:type="dxa"/>
          </w:tcPr>
          <w:p w:rsidR="0082044C" w:rsidRPr="00346731" w:rsidRDefault="0091568A" w:rsidP="00346731">
            <w:pPr>
              <w:pStyle w:val="TableParagraph"/>
              <w:ind w:left="57" w:right="57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>Цель и основание выполнения работ</w:t>
            </w:r>
          </w:p>
        </w:tc>
        <w:tc>
          <w:tcPr>
            <w:tcW w:w="7242" w:type="dxa"/>
            <w:gridSpan w:val="4"/>
          </w:tcPr>
          <w:p w:rsidR="00923C15" w:rsidRPr="00346731" w:rsidRDefault="006F418A" w:rsidP="00346731">
            <w:pPr>
              <w:pStyle w:val="TableParagraph"/>
              <w:tabs>
                <w:tab w:val="left" w:pos="502"/>
              </w:tabs>
              <w:ind w:left="57" w:right="57"/>
              <w:jc w:val="both"/>
              <w:rPr>
                <w:sz w:val="20"/>
                <w:szCs w:val="20"/>
              </w:rPr>
            </w:pPr>
            <w:r w:rsidRPr="00346731">
              <w:rPr>
                <w:spacing w:val="-2"/>
                <w:sz w:val="20"/>
                <w:szCs w:val="20"/>
              </w:rPr>
              <w:t>О</w:t>
            </w:r>
            <w:r w:rsidR="0091568A" w:rsidRPr="00346731">
              <w:rPr>
                <w:spacing w:val="-2"/>
                <w:sz w:val="20"/>
                <w:szCs w:val="20"/>
              </w:rPr>
              <w:t xml:space="preserve">беспечение </w:t>
            </w:r>
            <w:r w:rsidR="0091568A" w:rsidRPr="00346731">
              <w:rPr>
                <w:sz w:val="20"/>
                <w:szCs w:val="20"/>
              </w:rPr>
              <w:t xml:space="preserve">защиты </w:t>
            </w:r>
            <w:r w:rsidR="001F415E" w:rsidRPr="00346731">
              <w:rPr>
                <w:sz w:val="20"/>
                <w:szCs w:val="20"/>
              </w:rPr>
              <w:t xml:space="preserve">от коррозии </w:t>
            </w:r>
            <w:r w:rsidR="0091568A" w:rsidRPr="00346731">
              <w:rPr>
                <w:sz w:val="20"/>
                <w:szCs w:val="20"/>
              </w:rPr>
              <w:t xml:space="preserve">технологического </w:t>
            </w:r>
            <w:r w:rsidR="001F415E" w:rsidRPr="00346731">
              <w:rPr>
                <w:sz w:val="20"/>
                <w:szCs w:val="20"/>
              </w:rPr>
              <w:t xml:space="preserve">оборудования </w:t>
            </w:r>
            <w:r w:rsidR="00E77409" w:rsidRPr="00346731">
              <w:rPr>
                <w:sz w:val="20"/>
                <w:szCs w:val="20"/>
              </w:rPr>
              <w:t>секци</w:t>
            </w:r>
            <w:r w:rsidR="001F415E" w:rsidRPr="00346731">
              <w:rPr>
                <w:sz w:val="20"/>
                <w:szCs w:val="20"/>
              </w:rPr>
              <w:t>и</w:t>
            </w:r>
            <w:r w:rsidR="00E77409" w:rsidRPr="00346731">
              <w:rPr>
                <w:sz w:val="20"/>
                <w:szCs w:val="20"/>
              </w:rPr>
              <w:t xml:space="preserve"> </w:t>
            </w:r>
            <w:proofErr w:type="spellStart"/>
            <w:r w:rsidR="006C0C71" w:rsidRPr="00346731">
              <w:rPr>
                <w:sz w:val="20"/>
                <w:szCs w:val="20"/>
              </w:rPr>
              <w:t>отпарки</w:t>
            </w:r>
            <w:proofErr w:type="spellEnd"/>
            <w:r w:rsidR="006C0C71" w:rsidRPr="00346731">
              <w:rPr>
                <w:sz w:val="20"/>
                <w:szCs w:val="20"/>
              </w:rPr>
              <w:t xml:space="preserve"> кислой воды</w:t>
            </w:r>
            <w:r w:rsidR="001F415E" w:rsidRPr="00346731">
              <w:rPr>
                <w:sz w:val="20"/>
                <w:szCs w:val="20"/>
              </w:rPr>
              <w:t xml:space="preserve"> установки производства элементарной серы (далее – УПЭС).</w:t>
            </w:r>
          </w:p>
          <w:p w:rsidR="0082044C" w:rsidRPr="00346731" w:rsidRDefault="001F415E" w:rsidP="00346731">
            <w:pPr>
              <w:pStyle w:val="TableParagraph"/>
              <w:tabs>
                <w:tab w:val="left" w:pos="502"/>
              </w:tabs>
              <w:ind w:left="57" w:right="57"/>
              <w:jc w:val="both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 xml:space="preserve">Обеспечение содержания растворенного железа в кислой воде из рефлюксной емкости колонны </w:t>
            </w:r>
            <w:proofErr w:type="spellStart"/>
            <w:r w:rsidRPr="00346731">
              <w:rPr>
                <w:sz w:val="20"/>
                <w:szCs w:val="20"/>
              </w:rPr>
              <w:t>отпарки</w:t>
            </w:r>
            <w:proofErr w:type="spellEnd"/>
            <w:r w:rsidRPr="00346731">
              <w:rPr>
                <w:sz w:val="20"/>
                <w:szCs w:val="20"/>
              </w:rPr>
              <w:t xml:space="preserve"> кислой воды УПЭС не</w:t>
            </w:r>
            <w:r w:rsidRPr="00346731">
              <w:rPr>
                <w:spacing w:val="8"/>
                <w:sz w:val="20"/>
                <w:szCs w:val="20"/>
              </w:rPr>
              <w:t xml:space="preserve"> </w:t>
            </w:r>
            <w:r w:rsidRPr="00346731">
              <w:rPr>
                <w:sz w:val="20"/>
                <w:szCs w:val="20"/>
              </w:rPr>
              <w:t>более</w:t>
            </w:r>
            <w:r w:rsidRPr="00346731">
              <w:rPr>
                <w:spacing w:val="15"/>
                <w:sz w:val="20"/>
                <w:szCs w:val="20"/>
              </w:rPr>
              <w:t xml:space="preserve"> </w:t>
            </w:r>
            <w:r w:rsidRPr="00346731">
              <w:rPr>
                <w:sz w:val="20"/>
                <w:szCs w:val="20"/>
              </w:rPr>
              <w:t>2</w:t>
            </w:r>
            <w:r w:rsidRPr="00346731">
              <w:rPr>
                <w:spacing w:val="17"/>
                <w:sz w:val="20"/>
                <w:szCs w:val="20"/>
              </w:rPr>
              <w:t xml:space="preserve"> </w:t>
            </w:r>
            <w:r w:rsidRPr="00346731">
              <w:rPr>
                <w:sz w:val="20"/>
                <w:szCs w:val="20"/>
              </w:rPr>
              <w:t>мг/дм</w:t>
            </w:r>
            <w:r w:rsidRPr="00346731">
              <w:rPr>
                <w:sz w:val="20"/>
                <w:szCs w:val="20"/>
                <w:vertAlign w:val="superscript"/>
              </w:rPr>
              <w:t>3</w:t>
            </w:r>
          </w:p>
        </w:tc>
      </w:tr>
      <w:tr w:rsidR="0082044C" w:rsidRPr="00346731" w:rsidTr="00346731">
        <w:trPr>
          <w:trHeight w:val="433"/>
        </w:trPr>
        <w:tc>
          <w:tcPr>
            <w:tcW w:w="411" w:type="dxa"/>
          </w:tcPr>
          <w:p w:rsidR="0082044C" w:rsidRPr="00346731" w:rsidRDefault="000A7DAC" w:rsidP="00346731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  <w:r w:rsidRPr="00346731">
              <w:rPr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1981" w:type="dxa"/>
          </w:tcPr>
          <w:p w:rsidR="0082044C" w:rsidRPr="00346731" w:rsidRDefault="0091568A" w:rsidP="00346731">
            <w:pPr>
              <w:pStyle w:val="TableParagraph"/>
              <w:ind w:left="57" w:right="57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>Объем</w:t>
            </w:r>
            <w:r w:rsidRPr="00346731">
              <w:rPr>
                <w:spacing w:val="-1"/>
                <w:sz w:val="20"/>
                <w:szCs w:val="20"/>
              </w:rPr>
              <w:t xml:space="preserve"> </w:t>
            </w:r>
            <w:r w:rsidRPr="00346731">
              <w:rPr>
                <w:spacing w:val="-2"/>
                <w:sz w:val="20"/>
                <w:szCs w:val="20"/>
              </w:rPr>
              <w:t>работ</w:t>
            </w:r>
          </w:p>
        </w:tc>
        <w:tc>
          <w:tcPr>
            <w:tcW w:w="7242" w:type="dxa"/>
            <w:gridSpan w:val="4"/>
          </w:tcPr>
          <w:p w:rsidR="00D2132C" w:rsidRPr="00346731" w:rsidRDefault="00D2132C" w:rsidP="00346731">
            <w:pPr>
              <w:pStyle w:val="TableParagraph"/>
              <w:ind w:left="57" w:right="57"/>
              <w:jc w:val="both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  <w:shd w:val="clear" w:color="auto" w:fill="FFFFFF"/>
                <w:lang w:bidi="ru-RU"/>
              </w:rPr>
              <w:t>Разработка технико-коммерческого предложения на поставку ингибитора коррозии,</w:t>
            </w:r>
            <w:r w:rsidR="00171C50" w:rsidRPr="00346731">
              <w:rPr>
                <w:sz w:val="20"/>
                <w:szCs w:val="20"/>
                <w:shd w:val="clear" w:color="auto" w:fill="FFFFFF"/>
                <w:lang w:bidi="ru-RU"/>
              </w:rPr>
              <w:t xml:space="preserve"> </w:t>
            </w:r>
            <w:r w:rsidRPr="00346731">
              <w:rPr>
                <w:sz w:val="20"/>
                <w:szCs w:val="20"/>
                <w:shd w:val="clear" w:color="auto" w:fill="FFFFFF"/>
                <w:lang w:bidi="ru-RU"/>
              </w:rPr>
              <w:t>в соответстви</w:t>
            </w:r>
            <w:r w:rsidR="001F415E" w:rsidRPr="00346731">
              <w:rPr>
                <w:sz w:val="20"/>
                <w:szCs w:val="20"/>
                <w:shd w:val="clear" w:color="auto" w:fill="FFFFFF"/>
                <w:lang w:bidi="ru-RU"/>
              </w:rPr>
              <w:t>и с данным техническим заданием</w:t>
            </w:r>
          </w:p>
        </w:tc>
      </w:tr>
      <w:tr w:rsidR="001F415E" w:rsidRPr="00346731" w:rsidTr="00346731">
        <w:trPr>
          <w:trHeight w:val="95"/>
        </w:trPr>
        <w:tc>
          <w:tcPr>
            <w:tcW w:w="411" w:type="dxa"/>
          </w:tcPr>
          <w:p w:rsidR="001F415E" w:rsidRPr="00346731" w:rsidRDefault="001F415E" w:rsidP="00346731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  <w:r w:rsidRPr="00346731">
              <w:rPr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9223" w:type="dxa"/>
            <w:gridSpan w:val="5"/>
          </w:tcPr>
          <w:p w:rsidR="001F415E" w:rsidRPr="00346731" w:rsidRDefault="001F415E" w:rsidP="00346731">
            <w:pPr>
              <w:pStyle w:val="TableParagraph"/>
              <w:tabs>
                <w:tab w:val="left" w:pos="3300"/>
              </w:tabs>
              <w:ind w:left="57" w:right="57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>Исходные</w:t>
            </w:r>
            <w:r w:rsidRPr="00346731">
              <w:rPr>
                <w:spacing w:val="-11"/>
                <w:sz w:val="20"/>
                <w:szCs w:val="20"/>
              </w:rPr>
              <w:t xml:space="preserve"> </w:t>
            </w:r>
            <w:r w:rsidRPr="00346731">
              <w:rPr>
                <w:sz w:val="20"/>
                <w:szCs w:val="20"/>
              </w:rPr>
              <w:t>данные</w:t>
            </w:r>
          </w:p>
        </w:tc>
      </w:tr>
      <w:tr w:rsidR="001F415E" w:rsidRPr="00346731" w:rsidTr="00346731">
        <w:trPr>
          <w:trHeight w:val="192"/>
        </w:trPr>
        <w:tc>
          <w:tcPr>
            <w:tcW w:w="411" w:type="dxa"/>
            <w:vMerge w:val="restart"/>
          </w:tcPr>
          <w:p w:rsidR="001F415E" w:rsidRPr="00346731" w:rsidRDefault="001F415E" w:rsidP="00346731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  <w:p w:rsidR="001F415E" w:rsidRPr="00346731" w:rsidRDefault="001F415E" w:rsidP="00346731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  <w:r w:rsidRPr="00346731">
              <w:rPr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1981" w:type="dxa"/>
            <w:vMerge w:val="restart"/>
          </w:tcPr>
          <w:p w:rsidR="001F415E" w:rsidRPr="00346731" w:rsidRDefault="001F415E" w:rsidP="00346731">
            <w:pPr>
              <w:pStyle w:val="TableParagraph"/>
              <w:ind w:left="57" w:right="57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 xml:space="preserve">Основные параметры процесса, материальное исполнение, дозировочное оборудование, точки ввода ингибитора </w:t>
            </w:r>
            <w:r w:rsidRPr="00346731">
              <w:rPr>
                <w:spacing w:val="-2"/>
                <w:sz w:val="20"/>
                <w:szCs w:val="20"/>
              </w:rPr>
              <w:t xml:space="preserve">коррозии секции </w:t>
            </w:r>
            <w:proofErr w:type="spellStart"/>
            <w:r w:rsidRPr="00346731">
              <w:rPr>
                <w:spacing w:val="-2"/>
                <w:sz w:val="20"/>
                <w:szCs w:val="20"/>
              </w:rPr>
              <w:t>отпарки</w:t>
            </w:r>
            <w:proofErr w:type="spellEnd"/>
            <w:r w:rsidRPr="00346731">
              <w:rPr>
                <w:spacing w:val="-2"/>
                <w:sz w:val="20"/>
                <w:szCs w:val="20"/>
              </w:rPr>
              <w:t xml:space="preserve"> кислой воды УПЭС</w:t>
            </w:r>
          </w:p>
        </w:tc>
        <w:tc>
          <w:tcPr>
            <w:tcW w:w="7242" w:type="dxa"/>
            <w:gridSpan w:val="4"/>
            <w:vAlign w:val="center"/>
          </w:tcPr>
          <w:p w:rsidR="001F415E" w:rsidRPr="00346731" w:rsidRDefault="0029107E" w:rsidP="00346731">
            <w:pPr>
              <w:ind w:left="57" w:right="57"/>
              <w:jc w:val="center"/>
              <w:rPr>
                <w:b/>
                <w:spacing w:val="-2"/>
                <w:sz w:val="20"/>
                <w:szCs w:val="20"/>
              </w:rPr>
            </w:pPr>
            <w:r w:rsidRPr="00346731">
              <w:rPr>
                <w:b/>
                <w:spacing w:val="-2"/>
                <w:sz w:val="20"/>
                <w:szCs w:val="20"/>
              </w:rPr>
              <w:t>Точка</w:t>
            </w:r>
            <w:r w:rsidR="001F415E" w:rsidRPr="00346731">
              <w:rPr>
                <w:b/>
                <w:spacing w:val="-2"/>
                <w:sz w:val="20"/>
                <w:szCs w:val="20"/>
              </w:rPr>
              <w:t xml:space="preserve"> ввода реагента</w:t>
            </w:r>
          </w:p>
        </w:tc>
      </w:tr>
      <w:tr w:rsidR="001F415E" w:rsidRPr="00346731" w:rsidTr="00346731">
        <w:trPr>
          <w:trHeight w:val="268"/>
        </w:trPr>
        <w:tc>
          <w:tcPr>
            <w:tcW w:w="411" w:type="dxa"/>
            <w:vMerge/>
          </w:tcPr>
          <w:p w:rsidR="001F415E" w:rsidRPr="00346731" w:rsidRDefault="001F415E" w:rsidP="00346731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1" w:type="dxa"/>
            <w:vMerge/>
          </w:tcPr>
          <w:p w:rsidR="001F415E" w:rsidRPr="00346731" w:rsidRDefault="001F415E" w:rsidP="00346731">
            <w:pPr>
              <w:pStyle w:val="TableParagraph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242" w:type="dxa"/>
            <w:gridSpan w:val="4"/>
          </w:tcPr>
          <w:p w:rsidR="001F415E" w:rsidRPr="00346731" w:rsidRDefault="007D4C7D" w:rsidP="00346731">
            <w:pPr>
              <w:ind w:left="57" w:right="57"/>
              <w:rPr>
                <w:spacing w:val="-2"/>
                <w:sz w:val="20"/>
                <w:szCs w:val="20"/>
              </w:rPr>
            </w:pPr>
            <w:r w:rsidRPr="00346731">
              <w:rPr>
                <w:spacing w:val="-2"/>
                <w:sz w:val="20"/>
                <w:szCs w:val="20"/>
              </w:rPr>
              <w:t xml:space="preserve">В </w:t>
            </w:r>
            <w:proofErr w:type="spellStart"/>
            <w:r w:rsidRPr="00346731">
              <w:rPr>
                <w:spacing w:val="-2"/>
                <w:sz w:val="20"/>
                <w:szCs w:val="20"/>
              </w:rPr>
              <w:t>шлемовую</w:t>
            </w:r>
            <w:proofErr w:type="spellEnd"/>
            <w:r w:rsidRPr="00346731">
              <w:rPr>
                <w:spacing w:val="-2"/>
                <w:sz w:val="20"/>
                <w:szCs w:val="20"/>
              </w:rPr>
              <w:t xml:space="preserve"> линию колонны </w:t>
            </w:r>
            <w:proofErr w:type="spellStart"/>
            <w:r w:rsidRPr="00346731">
              <w:rPr>
                <w:spacing w:val="-2"/>
                <w:sz w:val="20"/>
                <w:szCs w:val="20"/>
              </w:rPr>
              <w:t>отпарки</w:t>
            </w:r>
            <w:proofErr w:type="spellEnd"/>
            <w:r w:rsidRPr="00346731">
              <w:rPr>
                <w:spacing w:val="-2"/>
                <w:sz w:val="20"/>
                <w:szCs w:val="20"/>
              </w:rPr>
              <w:t xml:space="preserve"> кислой воды 206C201</w:t>
            </w:r>
          </w:p>
        </w:tc>
      </w:tr>
      <w:tr w:rsidR="001F415E" w:rsidRPr="00346731" w:rsidTr="00346731">
        <w:trPr>
          <w:trHeight w:val="343"/>
        </w:trPr>
        <w:tc>
          <w:tcPr>
            <w:tcW w:w="411" w:type="dxa"/>
            <w:vMerge/>
          </w:tcPr>
          <w:p w:rsidR="001F415E" w:rsidRPr="00346731" w:rsidRDefault="001F415E" w:rsidP="00346731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1" w:type="dxa"/>
            <w:vMerge/>
          </w:tcPr>
          <w:p w:rsidR="001F415E" w:rsidRPr="00346731" w:rsidRDefault="001F415E" w:rsidP="00346731">
            <w:pPr>
              <w:pStyle w:val="TableParagraph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242" w:type="dxa"/>
            <w:gridSpan w:val="4"/>
            <w:vAlign w:val="center"/>
          </w:tcPr>
          <w:p w:rsidR="001F415E" w:rsidRPr="00346731" w:rsidRDefault="001F415E" w:rsidP="00346731">
            <w:pPr>
              <w:pStyle w:val="TableParagraph"/>
              <w:ind w:left="57" w:right="57"/>
              <w:jc w:val="center"/>
              <w:rPr>
                <w:b/>
                <w:sz w:val="20"/>
                <w:szCs w:val="20"/>
              </w:rPr>
            </w:pPr>
            <w:r w:rsidRPr="00346731">
              <w:rPr>
                <w:b/>
                <w:w w:val="105"/>
                <w:sz w:val="20"/>
                <w:szCs w:val="20"/>
              </w:rPr>
              <w:t>Компонентный состав потоков</w:t>
            </w:r>
          </w:p>
        </w:tc>
      </w:tr>
      <w:tr w:rsidR="001F415E" w:rsidRPr="00346731" w:rsidTr="00346731">
        <w:trPr>
          <w:trHeight w:val="55"/>
        </w:trPr>
        <w:tc>
          <w:tcPr>
            <w:tcW w:w="411" w:type="dxa"/>
            <w:vMerge/>
          </w:tcPr>
          <w:p w:rsidR="001F415E" w:rsidRPr="00346731" w:rsidRDefault="001F415E" w:rsidP="00346731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1" w:type="dxa"/>
            <w:vMerge/>
          </w:tcPr>
          <w:p w:rsidR="001F415E" w:rsidRPr="00346731" w:rsidRDefault="001F415E" w:rsidP="0034673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18" w:type="dxa"/>
            <w:vAlign w:val="center"/>
          </w:tcPr>
          <w:p w:rsidR="001F415E" w:rsidRPr="00346731" w:rsidRDefault="001F415E" w:rsidP="00346731">
            <w:pPr>
              <w:ind w:left="57" w:right="57"/>
              <w:jc w:val="center"/>
              <w:rPr>
                <w:i/>
                <w:w w:val="95"/>
                <w:sz w:val="20"/>
                <w:szCs w:val="20"/>
              </w:rPr>
            </w:pPr>
            <w:r w:rsidRPr="00346731">
              <w:rPr>
                <w:i/>
                <w:w w:val="95"/>
                <w:sz w:val="20"/>
                <w:szCs w:val="20"/>
              </w:rPr>
              <w:t>Поток</w:t>
            </w:r>
          </w:p>
        </w:tc>
        <w:tc>
          <w:tcPr>
            <w:tcW w:w="2595" w:type="dxa"/>
            <w:gridSpan w:val="2"/>
          </w:tcPr>
          <w:p w:rsidR="001F415E" w:rsidRPr="00346731" w:rsidRDefault="001F415E" w:rsidP="00346731">
            <w:pPr>
              <w:ind w:left="57" w:right="57"/>
              <w:jc w:val="center"/>
              <w:rPr>
                <w:i/>
                <w:w w:val="95"/>
                <w:sz w:val="20"/>
                <w:szCs w:val="20"/>
              </w:rPr>
            </w:pPr>
            <w:r w:rsidRPr="00346731">
              <w:rPr>
                <w:i/>
                <w:w w:val="95"/>
                <w:sz w:val="20"/>
                <w:szCs w:val="20"/>
              </w:rPr>
              <w:t>Компонент</w:t>
            </w:r>
          </w:p>
        </w:tc>
        <w:tc>
          <w:tcPr>
            <w:tcW w:w="2129" w:type="dxa"/>
          </w:tcPr>
          <w:p w:rsidR="001F415E" w:rsidRPr="00346731" w:rsidRDefault="001F415E" w:rsidP="00346731">
            <w:pPr>
              <w:pStyle w:val="TableParagraph"/>
              <w:ind w:left="57" w:right="57"/>
              <w:jc w:val="center"/>
              <w:rPr>
                <w:i/>
                <w:w w:val="95"/>
                <w:sz w:val="20"/>
                <w:szCs w:val="20"/>
              </w:rPr>
            </w:pPr>
            <w:r w:rsidRPr="00346731">
              <w:rPr>
                <w:i/>
                <w:w w:val="95"/>
                <w:sz w:val="20"/>
                <w:szCs w:val="20"/>
              </w:rPr>
              <w:t>Содержание, %</w:t>
            </w:r>
            <w:r w:rsidRPr="00346731">
              <w:rPr>
                <w:i/>
                <w:spacing w:val="-8"/>
                <w:w w:val="95"/>
                <w:sz w:val="20"/>
                <w:szCs w:val="20"/>
              </w:rPr>
              <w:t xml:space="preserve"> </w:t>
            </w:r>
            <w:r w:rsidRPr="00346731">
              <w:rPr>
                <w:i/>
                <w:spacing w:val="-2"/>
                <w:w w:val="95"/>
                <w:sz w:val="20"/>
                <w:szCs w:val="20"/>
              </w:rPr>
              <w:t>масс.</w:t>
            </w:r>
          </w:p>
        </w:tc>
      </w:tr>
      <w:tr w:rsidR="001F415E" w:rsidRPr="00346731" w:rsidTr="00346731">
        <w:trPr>
          <w:trHeight w:val="394"/>
        </w:trPr>
        <w:tc>
          <w:tcPr>
            <w:tcW w:w="411" w:type="dxa"/>
            <w:vMerge/>
          </w:tcPr>
          <w:p w:rsidR="001F415E" w:rsidRPr="00346731" w:rsidRDefault="001F415E" w:rsidP="00346731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1" w:type="dxa"/>
            <w:vMerge/>
          </w:tcPr>
          <w:p w:rsidR="001F415E" w:rsidRPr="00346731" w:rsidRDefault="001F415E" w:rsidP="0034673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18" w:type="dxa"/>
            <w:vMerge w:val="restart"/>
            <w:vAlign w:val="center"/>
          </w:tcPr>
          <w:p w:rsidR="001F415E" w:rsidRPr="00346731" w:rsidRDefault="001F415E" w:rsidP="00346731">
            <w:pPr>
              <w:ind w:left="57" w:right="57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>Пары (кислый газ)</w:t>
            </w:r>
            <w:r w:rsidRPr="00346731">
              <w:rPr>
                <w:sz w:val="20"/>
                <w:szCs w:val="20"/>
              </w:rPr>
              <w:br/>
              <w:t>с верха колонны</w:t>
            </w:r>
            <w:r w:rsidRPr="00346731">
              <w:rPr>
                <w:sz w:val="20"/>
                <w:szCs w:val="20"/>
              </w:rPr>
              <w:br/>
            </w:r>
            <w:proofErr w:type="spellStart"/>
            <w:r w:rsidRPr="00346731">
              <w:rPr>
                <w:sz w:val="20"/>
                <w:szCs w:val="20"/>
              </w:rPr>
              <w:t>отпарки</w:t>
            </w:r>
            <w:proofErr w:type="spellEnd"/>
            <w:r w:rsidRPr="00346731">
              <w:rPr>
                <w:sz w:val="20"/>
                <w:szCs w:val="20"/>
              </w:rPr>
              <w:t xml:space="preserve"> кислой</w:t>
            </w:r>
            <w:r w:rsidRPr="00346731">
              <w:rPr>
                <w:sz w:val="20"/>
                <w:szCs w:val="20"/>
              </w:rPr>
              <w:br/>
              <w:t>воды 206C201</w:t>
            </w:r>
          </w:p>
        </w:tc>
        <w:tc>
          <w:tcPr>
            <w:tcW w:w="2595" w:type="dxa"/>
            <w:gridSpan w:val="2"/>
            <w:vAlign w:val="center"/>
          </w:tcPr>
          <w:p w:rsidR="001F415E" w:rsidRPr="00346731" w:rsidRDefault="001F415E" w:rsidP="00346731">
            <w:pPr>
              <w:ind w:left="57" w:right="57"/>
              <w:jc w:val="center"/>
              <w:rPr>
                <w:sz w:val="20"/>
                <w:szCs w:val="20"/>
              </w:rPr>
            </w:pPr>
            <w:r w:rsidRPr="00346731">
              <w:rPr>
                <w:w w:val="90"/>
                <w:sz w:val="20"/>
                <w:szCs w:val="20"/>
              </w:rPr>
              <w:t>Н</w:t>
            </w:r>
            <w:r w:rsidRPr="00346731">
              <w:rPr>
                <w:w w:val="90"/>
                <w:sz w:val="20"/>
                <w:szCs w:val="20"/>
                <w:vertAlign w:val="subscript"/>
              </w:rPr>
              <w:t>2</w:t>
            </w:r>
            <w:r w:rsidRPr="00346731">
              <w:rPr>
                <w:w w:val="90"/>
                <w:sz w:val="20"/>
                <w:szCs w:val="20"/>
              </w:rPr>
              <w:t>О</w:t>
            </w:r>
          </w:p>
        </w:tc>
        <w:tc>
          <w:tcPr>
            <w:tcW w:w="2129" w:type="dxa"/>
            <w:vAlign w:val="center"/>
          </w:tcPr>
          <w:p w:rsidR="001F415E" w:rsidRPr="00346731" w:rsidRDefault="0029107E" w:rsidP="00346731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346731">
              <w:rPr>
                <w:spacing w:val="-2"/>
                <w:sz w:val="20"/>
                <w:szCs w:val="20"/>
              </w:rPr>
              <w:t>75,41</w:t>
            </w:r>
          </w:p>
        </w:tc>
      </w:tr>
      <w:tr w:rsidR="001F415E" w:rsidRPr="00346731" w:rsidTr="00346731">
        <w:trPr>
          <w:trHeight w:val="370"/>
        </w:trPr>
        <w:tc>
          <w:tcPr>
            <w:tcW w:w="411" w:type="dxa"/>
            <w:vMerge/>
          </w:tcPr>
          <w:p w:rsidR="001F415E" w:rsidRPr="00346731" w:rsidRDefault="001F415E" w:rsidP="00346731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1" w:type="dxa"/>
            <w:vMerge/>
          </w:tcPr>
          <w:p w:rsidR="001F415E" w:rsidRPr="00346731" w:rsidRDefault="001F415E" w:rsidP="0034673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18" w:type="dxa"/>
            <w:vMerge/>
          </w:tcPr>
          <w:p w:rsidR="001F415E" w:rsidRPr="00346731" w:rsidRDefault="001F415E" w:rsidP="00346731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1F415E" w:rsidRPr="00346731" w:rsidRDefault="001F415E" w:rsidP="00346731">
            <w:pPr>
              <w:ind w:left="57" w:right="57"/>
              <w:jc w:val="center"/>
              <w:rPr>
                <w:sz w:val="20"/>
                <w:szCs w:val="20"/>
              </w:rPr>
            </w:pPr>
            <w:r w:rsidRPr="00346731">
              <w:rPr>
                <w:w w:val="95"/>
                <w:sz w:val="20"/>
                <w:szCs w:val="20"/>
                <w:lang w:val="en-US"/>
              </w:rPr>
              <w:t>N</w:t>
            </w:r>
            <w:r w:rsidRPr="00346731">
              <w:rPr>
                <w:w w:val="95"/>
                <w:sz w:val="20"/>
                <w:szCs w:val="20"/>
              </w:rPr>
              <w:t>H</w:t>
            </w:r>
            <w:r w:rsidRPr="00346731">
              <w:rPr>
                <w:w w:val="95"/>
                <w:sz w:val="20"/>
                <w:szCs w:val="20"/>
                <w:vertAlign w:val="subscript"/>
                <w:lang w:val="en-US"/>
              </w:rPr>
              <w:t>3</w:t>
            </w:r>
          </w:p>
        </w:tc>
        <w:tc>
          <w:tcPr>
            <w:tcW w:w="2129" w:type="dxa"/>
            <w:vAlign w:val="center"/>
          </w:tcPr>
          <w:p w:rsidR="001F415E" w:rsidRPr="00346731" w:rsidRDefault="0029107E" w:rsidP="00346731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346731">
              <w:rPr>
                <w:spacing w:val="-2"/>
                <w:sz w:val="20"/>
                <w:szCs w:val="20"/>
                <w:lang w:val="en-US"/>
              </w:rPr>
              <w:t>20,15</w:t>
            </w:r>
          </w:p>
        </w:tc>
      </w:tr>
      <w:tr w:rsidR="001F415E" w:rsidRPr="00346731" w:rsidTr="00346731">
        <w:trPr>
          <w:trHeight w:val="55"/>
        </w:trPr>
        <w:tc>
          <w:tcPr>
            <w:tcW w:w="411" w:type="dxa"/>
            <w:vMerge/>
          </w:tcPr>
          <w:p w:rsidR="001F415E" w:rsidRPr="00346731" w:rsidRDefault="001F415E" w:rsidP="00346731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1" w:type="dxa"/>
            <w:vMerge/>
          </w:tcPr>
          <w:p w:rsidR="001F415E" w:rsidRPr="00346731" w:rsidRDefault="001F415E" w:rsidP="0034673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18" w:type="dxa"/>
            <w:vMerge/>
          </w:tcPr>
          <w:p w:rsidR="001F415E" w:rsidRPr="00346731" w:rsidRDefault="001F415E" w:rsidP="00346731">
            <w:pPr>
              <w:ind w:left="57" w:right="57"/>
              <w:jc w:val="center"/>
              <w:rPr>
                <w:sz w:val="20"/>
                <w:szCs w:val="20"/>
              </w:rPr>
            </w:pPr>
          </w:p>
        </w:tc>
        <w:tc>
          <w:tcPr>
            <w:tcW w:w="2595" w:type="dxa"/>
            <w:gridSpan w:val="2"/>
            <w:vAlign w:val="center"/>
          </w:tcPr>
          <w:p w:rsidR="001F415E" w:rsidRPr="00346731" w:rsidRDefault="001F415E" w:rsidP="00346731">
            <w:pPr>
              <w:ind w:left="57" w:right="57"/>
              <w:jc w:val="center"/>
              <w:rPr>
                <w:sz w:val="20"/>
                <w:szCs w:val="20"/>
              </w:rPr>
            </w:pPr>
            <w:r w:rsidRPr="00346731">
              <w:rPr>
                <w:w w:val="95"/>
                <w:sz w:val="20"/>
                <w:szCs w:val="20"/>
              </w:rPr>
              <w:t>H</w:t>
            </w:r>
            <w:r w:rsidRPr="00346731">
              <w:rPr>
                <w:w w:val="95"/>
                <w:sz w:val="20"/>
                <w:szCs w:val="20"/>
                <w:vertAlign w:val="subscript"/>
              </w:rPr>
              <w:t>2</w:t>
            </w:r>
            <w:r w:rsidRPr="00346731">
              <w:rPr>
                <w:w w:val="95"/>
                <w:sz w:val="20"/>
                <w:szCs w:val="20"/>
              </w:rPr>
              <w:t>S</w:t>
            </w:r>
          </w:p>
        </w:tc>
        <w:tc>
          <w:tcPr>
            <w:tcW w:w="2129" w:type="dxa"/>
            <w:vAlign w:val="center"/>
          </w:tcPr>
          <w:p w:rsidR="001F415E" w:rsidRPr="00346731" w:rsidRDefault="001F415E" w:rsidP="00346731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346731">
              <w:rPr>
                <w:spacing w:val="-2"/>
                <w:sz w:val="20"/>
                <w:szCs w:val="20"/>
              </w:rPr>
              <w:t>4,44</w:t>
            </w:r>
          </w:p>
        </w:tc>
      </w:tr>
      <w:tr w:rsidR="001F415E" w:rsidRPr="00346731" w:rsidTr="00346731">
        <w:trPr>
          <w:trHeight w:val="339"/>
        </w:trPr>
        <w:tc>
          <w:tcPr>
            <w:tcW w:w="411" w:type="dxa"/>
            <w:vMerge/>
          </w:tcPr>
          <w:p w:rsidR="001F415E" w:rsidRPr="00346731" w:rsidRDefault="001F415E" w:rsidP="00346731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1" w:type="dxa"/>
            <w:vMerge/>
          </w:tcPr>
          <w:p w:rsidR="001F415E" w:rsidRPr="00346731" w:rsidRDefault="001F415E" w:rsidP="00346731">
            <w:pPr>
              <w:pStyle w:val="TableParagraph"/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242" w:type="dxa"/>
            <w:gridSpan w:val="4"/>
            <w:vAlign w:val="center"/>
          </w:tcPr>
          <w:p w:rsidR="001F415E" w:rsidRPr="00346731" w:rsidRDefault="001F415E" w:rsidP="00346731">
            <w:pPr>
              <w:ind w:left="57" w:right="57"/>
              <w:jc w:val="center"/>
              <w:rPr>
                <w:b/>
                <w:spacing w:val="-2"/>
                <w:sz w:val="20"/>
                <w:szCs w:val="20"/>
              </w:rPr>
            </w:pPr>
            <w:r w:rsidRPr="00346731">
              <w:rPr>
                <w:b/>
                <w:spacing w:val="-2"/>
                <w:sz w:val="20"/>
                <w:szCs w:val="20"/>
              </w:rPr>
              <w:t>Материальное исполнение холодильного оборудования</w:t>
            </w:r>
            <w:r w:rsidRPr="00346731">
              <w:rPr>
                <w:b/>
                <w:spacing w:val="-2"/>
                <w:sz w:val="20"/>
                <w:szCs w:val="20"/>
              </w:rPr>
              <w:br/>
              <w:t>и трубопроводов</w:t>
            </w:r>
          </w:p>
        </w:tc>
      </w:tr>
      <w:tr w:rsidR="001F415E" w:rsidRPr="00346731" w:rsidTr="00346731">
        <w:trPr>
          <w:trHeight w:val="68"/>
        </w:trPr>
        <w:tc>
          <w:tcPr>
            <w:tcW w:w="411" w:type="dxa"/>
            <w:vMerge/>
          </w:tcPr>
          <w:p w:rsidR="001F415E" w:rsidRPr="00346731" w:rsidRDefault="001F415E" w:rsidP="00346731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1" w:type="dxa"/>
            <w:vMerge/>
          </w:tcPr>
          <w:p w:rsidR="001F415E" w:rsidRPr="00346731" w:rsidRDefault="001F415E" w:rsidP="0034673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5113" w:type="dxa"/>
            <w:gridSpan w:val="3"/>
          </w:tcPr>
          <w:p w:rsidR="001F415E" w:rsidRPr="00346731" w:rsidRDefault="001F415E" w:rsidP="00346731">
            <w:pPr>
              <w:ind w:left="57" w:right="57"/>
              <w:jc w:val="center"/>
              <w:rPr>
                <w:i/>
                <w:spacing w:val="-2"/>
                <w:sz w:val="20"/>
                <w:szCs w:val="20"/>
              </w:rPr>
            </w:pPr>
            <w:r w:rsidRPr="00346731">
              <w:rPr>
                <w:i/>
                <w:spacing w:val="-2"/>
                <w:sz w:val="20"/>
                <w:szCs w:val="20"/>
              </w:rPr>
              <w:t>Позиция трубопроводов, аппаратов</w:t>
            </w:r>
          </w:p>
        </w:tc>
        <w:tc>
          <w:tcPr>
            <w:tcW w:w="2129" w:type="dxa"/>
          </w:tcPr>
          <w:p w:rsidR="001F415E" w:rsidRPr="00346731" w:rsidRDefault="001F415E" w:rsidP="00346731">
            <w:pPr>
              <w:ind w:left="57" w:right="57"/>
              <w:jc w:val="center"/>
              <w:rPr>
                <w:i/>
                <w:spacing w:val="-2"/>
                <w:sz w:val="20"/>
                <w:szCs w:val="20"/>
              </w:rPr>
            </w:pPr>
            <w:r w:rsidRPr="00346731">
              <w:rPr>
                <w:i/>
                <w:spacing w:val="-2"/>
                <w:sz w:val="20"/>
                <w:szCs w:val="20"/>
              </w:rPr>
              <w:t>Марка стали</w:t>
            </w:r>
          </w:p>
        </w:tc>
      </w:tr>
      <w:tr w:rsidR="001F415E" w:rsidRPr="00346731" w:rsidTr="00346731">
        <w:trPr>
          <w:trHeight w:val="65"/>
        </w:trPr>
        <w:tc>
          <w:tcPr>
            <w:tcW w:w="411" w:type="dxa"/>
            <w:vMerge/>
          </w:tcPr>
          <w:p w:rsidR="001F415E" w:rsidRPr="00346731" w:rsidRDefault="001F415E" w:rsidP="00346731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1" w:type="dxa"/>
            <w:vMerge/>
          </w:tcPr>
          <w:p w:rsidR="001F415E" w:rsidRPr="00346731" w:rsidRDefault="001F415E" w:rsidP="0034673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5113" w:type="dxa"/>
            <w:gridSpan w:val="3"/>
          </w:tcPr>
          <w:p w:rsidR="001F415E" w:rsidRPr="00346731" w:rsidRDefault="001F415E" w:rsidP="00346731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346731">
              <w:rPr>
                <w:spacing w:val="-2"/>
                <w:sz w:val="20"/>
                <w:szCs w:val="20"/>
              </w:rPr>
              <w:t>Шлем колонны 206C201</w:t>
            </w:r>
          </w:p>
        </w:tc>
        <w:tc>
          <w:tcPr>
            <w:tcW w:w="2129" w:type="dxa"/>
          </w:tcPr>
          <w:p w:rsidR="001F415E" w:rsidRPr="00346731" w:rsidRDefault="001F415E" w:rsidP="00346731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346731">
              <w:rPr>
                <w:spacing w:val="-2"/>
                <w:sz w:val="20"/>
                <w:szCs w:val="20"/>
              </w:rPr>
              <w:t>сталь 10X17H13M2T</w:t>
            </w:r>
          </w:p>
        </w:tc>
      </w:tr>
      <w:tr w:rsidR="001F415E" w:rsidRPr="00346731" w:rsidTr="00346731">
        <w:trPr>
          <w:trHeight w:val="118"/>
        </w:trPr>
        <w:tc>
          <w:tcPr>
            <w:tcW w:w="411" w:type="dxa"/>
            <w:vMerge/>
          </w:tcPr>
          <w:p w:rsidR="001F415E" w:rsidRPr="00346731" w:rsidRDefault="001F415E" w:rsidP="00346731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1" w:type="dxa"/>
            <w:vMerge/>
          </w:tcPr>
          <w:p w:rsidR="001F415E" w:rsidRPr="00346731" w:rsidRDefault="001F415E" w:rsidP="0034673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5113" w:type="dxa"/>
            <w:gridSpan w:val="3"/>
            <w:vAlign w:val="center"/>
          </w:tcPr>
          <w:p w:rsidR="001F415E" w:rsidRPr="00346731" w:rsidRDefault="001F415E" w:rsidP="00346731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proofErr w:type="spellStart"/>
            <w:r w:rsidRPr="00346731">
              <w:rPr>
                <w:spacing w:val="-2"/>
                <w:sz w:val="20"/>
                <w:szCs w:val="20"/>
              </w:rPr>
              <w:t>Оребрённая</w:t>
            </w:r>
            <w:proofErr w:type="spellEnd"/>
            <w:r w:rsidRPr="00346731">
              <w:rPr>
                <w:spacing w:val="-2"/>
                <w:sz w:val="20"/>
                <w:szCs w:val="20"/>
              </w:rPr>
              <w:t xml:space="preserve"> трубка АВО 206A</w:t>
            </w:r>
            <w:r w:rsidRPr="00346731">
              <w:rPr>
                <w:spacing w:val="-2"/>
                <w:sz w:val="20"/>
                <w:szCs w:val="20"/>
                <w:lang w:val="en-US"/>
              </w:rPr>
              <w:t>20</w:t>
            </w:r>
            <w:r w:rsidRPr="00346731">
              <w:rPr>
                <w:spacing w:val="-2"/>
                <w:sz w:val="20"/>
                <w:szCs w:val="20"/>
              </w:rPr>
              <w:t>1</w:t>
            </w:r>
          </w:p>
        </w:tc>
        <w:tc>
          <w:tcPr>
            <w:tcW w:w="2129" w:type="dxa"/>
          </w:tcPr>
          <w:p w:rsidR="001F415E" w:rsidRPr="00346731" w:rsidRDefault="001F415E" w:rsidP="00346731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346731">
              <w:rPr>
                <w:spacing w:val="-2"/>
                <w:sz w:val="20"/>
                <w:szCs w:val="20"/>
              </w:rPr>
              <w:t>SA 213 MTP 321/</w:t>
            </w:r>
            <w:r w:rsidRPr="00346731">
              <w:rPr>
                <w:spacing w:val="-2"/>
                <w:sz w:val="20"/>
                <w:szCs w:val="20"/>
              </w:rPr>
              <w:br/>
              <w:t>SA 334 MGR 1</w:t>
            </w:r>
          </w:p>
        </w:tc>
      </w:tr>
      <w:tr w:rsidR="001F415E" w:rsidRPr="00346731" w:rsidTr="00346731">
        <w:trPr>
          <w:trHeight w:val="461"/>
        </w:trPr>
        <w:tc>
          <w:tcPr>
            <w:tcW w:w="411" w:type="dxa"/>
            <w:vMerge/>
          </w:tcPr>
          <w:p w:rsidR="001F415E" w:rsidRPr="00346731" w:rsidRDefault="001F415E" w:rsidP="00346731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1" w:type="dxa"/>
            <w:vMerge/>
          </w:tcPr>
          <w:p w:rsidR="001F415E" w:rsidRPr="00346731" w:rsidRDefault="001F415E" w:rsidP="0034673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242" w:type="dxa"/>
            <w:gridSpan w:val="4"/>
            <w:vAlign w:val="center"/>
          </w:tcPr>
          <w:p w:rsidR="001F415E" w:rsidRPr="00346731" w:rsidRDefault="001F415E" w:rsidP="00346731">
            <w:pPr>
              <w:ind w:left="57" w:right="57"/>
              <w:jc w:val="center"/>
              <w:rPr>
                <w:i/>
                <w:spacing w:val="-2"/>
                <w:sz w:val="20"/>
                <w:szCs w:val="20"/>
              </w:rPr>
            </w:pPr>
            <w:r w:rsidRPr="00346731">
              <w:rPr>
                <w:b/>
                <w:spacing w:val="-2"/>
                <w:sz w:val="20"/>
                <w:szCs w:val="20"/>
              </w:rPr>
              <w:t>Параметры технологического процесса</w:t>
            </w:r>
          </w:p>
        </w:tc>
      </w:tr>
      <w:tr w:rsidR="001F415E" w:rsidRPr="00346731" w:rsidTr="00346731">
        <w:trPr>
          <w:trHeight w:val="51"/>
        </w:trPr>
        <w:tc>
          <w:tcPr>
            <w:tcW w:w="411" w:type="dxa"/>
            <w:vMerge/>
          </w:tcPr>
          <w:p w:rsidR="001F415E" w:rsidRPr="00346731" w:rsidRDefault="001F415E" w:rsidP="00346731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1" w:type="dxa"/>
            <w:vMerge/>
          </w:tcPr>
          <w:p w:rsidR="001F415E" w:rsidRPr="00346731" w:rsidRDefault="001F415E" w:rsidP="0034673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62" w:type="dxa"/>
            <w:gridSpan w:val="2"/>
            <w:vMerge w:val="restart"/>
            <w:vAlign w:val="center"/>
          </w:tcPr>
          <w:p w:rsidR="001F415E" w:rsidRPr="00346731" w:rsidRDefault="001F415E" w:rsidP="00346731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346731">
              <w:rPr>
                <w:spacing w:val="-2"/>
                <w:sz w:val="20"/>
                <w:szCs w:val="20"/>
              </w:rPr>
              <w:t>Шлем колонны</w:t>
            </w:r>
            <w:r w:rsidRPr="00346731">
              <w:rPr>
                <w:spacing w:val="-2"/>
                <w:sz w:val="20"/>
                <w:szCs w:val="20"/>
              </w:rPr>
              <w:br/>
              <w:t>206C201</w:t>
            </w:r>
          </w:p>
        </w:tc>
        <w:tc>
          <w:tcPr>
            <w:tcW w:w="2551" w:type="dxa"/>
          </w:tcPr>
          <w:p w:rsidR="001F415E" w:rsidRPr="00346731" w:rsidRDefault="001F415E" w:rsidP="00346731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346731">
              <w:rPr>
                <w:spacing w:val="-2"/>
                <w:sz w:val="20"/>
                <w:szCs w:val="20"/>
              </w:rPr>
              <w:t>Расход рабочий, т/ч</w:t>
            </w:r>
          </w:p>
        </w:tc>
        <w:tc>
          <w:tcPr>
            <w:tcW w:w="2129" w:type="dxa"/>
          </w:tcPr>
          <w:p w:rsidR="001F415E" w:rsidRPr="00346731" w:rsidRDefault="001F415E" w:rsidP="00346731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346731">
              <w:rPr>
                <w:spacing w:val="-2"/>
                <w:sz w:val="20"/>
                <w:szCs w:val="20"/>
              </w:rPr>
              <w:t>7,8</w:t>
            </w:r>
          </w:p>
        </w:tc>
      </w:tr>
      <w:tr w:rsidR="001F415E" w:rsidRPr="00346731" w:rsidTr="00346731">
        <w:trPr>
          <w:trHeight w:val="51"/>
        </w:trPr>
        <w:tc>
          <w:tcPr>
            <w:tcW w:w="411" w:type="dxa"/>
            <w:vMerge/>
          </w:tcPr>
          <w:p w:rsidR="001F415E" w:rsidRPr="00346731" w:rsidRDefault="001F415E" w:rsidP="00346731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1" w:type="dxa"/>
            <w:vMerge/>
          </w:tcPr>
          <w:p w:rsidR="001F415E" w:rsidRPr="00346731" w:rsidRDefault="001F415E" w:rsidP="0034673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62" w:type="dxa"/>
            <w:gridSpan w:val="2"/>
            <w:vMerge/>
            <w:vAlign w:val="center"/>
          </w:tcPr>
          <w:p w:rsidR="001F415E" w:rsidRPr="00346731" w:rsidRDefault="001F415E" w:rsidP="00346731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2551" w:type="dxa"/>
          </w:tcPr>
          <w:p w:rsidR="001F415E" w:rsidRPr="00346731" w:rsidRDefault="001F415E" w:rsidP="00346731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346731">
              <w:rPr>
                <w:spacing w:val="-2"/>
                <w:sz w:val="20"/>
                <w:szCs w:val="20"/>
              </w:rPr>
              <w:t>Т раб., °С</w:t>
            </w:r>
          </w:p>
        </w:tc>
        <w:tc>
          <w:tcPr>
            <w:tcW w:w="2129" w:type="dxa"/>
          </w:tcPr>
          <w:p w:rsidR="001F415E" w:rsidRPr="00346731" w:rsidRDefault="001F415E" w:rsidP="00346731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346731">
              <w:rPr>
                <w:spacing w:val="-2"/>
                <w:sz w:val="20"/>
                <w:szCs w:val="20"/>
              </w:rPr>
              <w:t>не более 1</w:t>
            </w:r>
            <w:r w:rsidR="001E58CA" w:rsidRPr="00346731">
              <w:rPr>
                <w:spacing w:val="-2"/>
                <w:sz w:val="20"/>
                <w:szCs w:val="20"/>
              </w:rPr>
              <w:t>15</w:t>
            </w:r>
          </w:p>
        </w:tc>
      </w:tr>
      <w:tr w:rsidR="001F415E" w:rsidRPr="00346731" w:rsidTr="00346731">
        <w:trPr>
          <w:trHeight w:val="51"/>
        </w:trPr>
        <w:tc>
          <w:tcPr>
            <w:tcW w:w="411" w:type="dxa"/>
            <w:vMerge/>
          </w:tcPr>
          <w:p w:rsidR="001F415E" w:rsidRPr="00346731" w:rsidRDefault="001F415E" w:rsidP="00346731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1" w:type="dxa"/>
            <w:vMerge/>
          </w:tcPr>
          <w:p w:rsidR="001F415E" w:rsidRPr="00346731" w:rsidRDefault="001F415E" w:rsidP="0034673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62" w:type="dxa"/>
            <w:gridSpan w:val="2"/>
            <w:vMerge/>
            <w:vAlign w:val="center"/>
          </w:tcPr>
          <w:p w:rsidR="001F415E" w:rsidRPr="00346731" w:rsidRDefault="001F415E" w:rsidP="00346731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2551" w:type="dxa"/>
          </w:tcPr>
          <w:p w:rsidR="001F415E" w:rsidRPr="00346731" w:rsidRDefault="001F415E" w:rsidP="00346731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346731">
              <w:rPr>
                <w:spacing w:val="-2"/>
                <w:sz w:val="20"/>
                <w:szCs w:val="20"/>
              </w:rPr>
              <w:t xml:space="preserve">Р раб., </w:t>
            </w:r>
            <w:proofErr w:type="spellStart"/>
            <w:r w:rsidRPr="00346731">
              <w:rPr>
                <w:spacing w:val="-2"/>
                <w:sz w:val="20"/>
                <w:szCs w:val="20"/>
              </w:rPr>
              <w:t>MПa</w:t>
            </w:r>
            <w:proofErr w:type="spellEnd"/>
            <w:r w:rsidRPr="00346731">
              <w:rPr>
                <w:spacing w:val="-2"/>
                <w:sz w:val="20"/>
                <w:szCs w:val="20"/>
              </w:rPr>
              <w:t xml:space="preserve"> (изб.)</w:t>
            </w:r>
          </w:p>
        </w:tc>
        <w:tc>
          <w:tcPr>
            <w:tcW w:w="2129" w:type="dxa"/>
          </w:tcPr>
          <w:p w:rsidR="001F415E" w:rsidRPr="00346731" w:rsidRDefault="001E58CA" w:rsidP="00346731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346731">
              <w:rPr>
                <w:spacing w:val="-2"/>
                <w:sz w:val="20"/>
                <w:szCs w:val="20"/>
              </w:rPr>
              <w:t>не более 0,103</w:t>
            </w:r>
          </w:p>
        </w:tc>
      </w:tr>
      <w:tr w:rsidR="001F415E" w:rsidRPr="00346731" w:rsidTr="00346731">
        <w:trPr>
          <w:trHeight w:val="51"/>
        </w:trPr>
        <w:tc>
          <w:tcPr>
            <w:tcW w:w="411" w:type="dxa"/>
            <w:vMerge/>
          </w:tcPr>
          <w:p w:rsidR="001F415E" w:rsidRPr="00346731" w:rsidRDefault="001F415E" w:rsidP="00346731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1" w:type="dxa"/>
            <w:vMerge/>
          </w:tcPr>
          <w:p w:rsidR="001F415E" w:rsidRPr="00346731" w:rsidRDefault="001F415E" w:rsidP="0034673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62" w:type="dxa"/>
            <w:gridSpan w:val="2"/>
            <w:vMerge w:val="restart"/>
            <w:vAlign w:val="center"/>
          </w:tcPr>
          <w:p w:rsidR="001F415E" w:rsidRPr="00346731" w:rsidRDefault="001F415E" w:rsidP="00346731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346731">
              <w:rPr>
                <w:spacing w:val="-2"/>
                <w:sz w:val="20"/>
                <w:szCs w:val="20"/>
              </w:rPr>
              <w:t>ABO 206A201</w:t>
            </w:r>
          </w:p>
        </w:tc>
        <w:tc>
          <w:tcPr>
            <w:tcW w:w="2551" w:type="dxa"/>
          </w:tcPr>
          <w:p w:rsidR="001F415E" w:rsidRPr="00346731" w:rsidRDefault="001F415E" w:rsidP="00346731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346731">
              <w:rPr>
                <w:spacing w:val="-2"/>
                <w:sz w:val="20"/>
                <w:szCs w:val="20"/>
              </w:rPr>
              <w:t>Расход рабочий, т/ч</w:t>
            </w:r>
          </w:p>
        </w:tc>
        <w:tc>
          <w:tcPr>
            <w:tcW w:w="2129" w:type="dxa"/>
          </w:tcPr>
          <w:p w:rsidR="001F415E" w:rsidRPr="00346731" w:rsidRDefault="001F415E" w:rsidP="00346731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346731">
              <w:rPr>
                <w:spacing w:val="-2"/>
                <w:sz w:val="20"/>
                <w:szCs w:val="20"/>
              </w:rPr>
              <w:t>7,8</w:t>
            </w:r>
          </w:p>
        </w:tc>
      </w:tr>
      <w:tr w:rsidR="001F415E" w:rsidRPr="00346731" w:rsidTr="00346731">
        <w:trPr>
          <w:trHeight w:val="51"/>
        </w:trPr>
        <w:tc>
          <w:tcPr>
            <w:tcW w:w="411" w:type="dxa"/>
            <w:vMerge/>
          </w:tcPr>
          <w:p w:rsidR="001F415E" w:rsidRPr="00346731" w:rsidRDefault="001F415E" w:rsidP="00346731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1" w:type="dxa"/>
            <w:vMerge/>
          </w:tcPr>
          <w:p w:rsidR="001F415E" w:rsidRPr="00346731" w:rsidRDefault="001F415E" w:rsidP="0034673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62" w:type="dxa"/>
            <w:gridSpan w:val="2"/>
            <w:vMerge/>
          </w:tcPr>
          <w:p w:rsidR="001F415E" w:rsidRPr="00346731" w:rsidRDefault="001F415E" w:rsidP="00346731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2551" w:type="dxa"/>
          </w:tcPr>
          <w:p w:rsidR="001F415E" w:rsidRPr="00346731" w:rsidRDefault="001F415E" w:rsidP="00346731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346731">
              <w:rPr>
                <w:spacing w:val="-2"/>
                <w:sz w:val="20"/>
                <w:szCs w:val="20"/>
              </w:rPr>
              <w:t>Т раб. входа, °С</w:t>
            </w:r>
          </w:p>
        </w:tc>
        <w:tc>
          <w:tcPr>
            <w:tcW w:w="2129" w:type="dxa"/>
          </w:tcPr>
          <w:p w:rsidR="001F415E" w:rsidRPr="00346731" w:rsidRDefault="001F415E" w:rsidP="00346731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346731">
              <w:rPr>
                <w:spacing w:val="-2"/>
                <w:sz w:val="20"/>
                <w:szCs w:val="20"/>
              </w:rPr>
              <w:t>не более 1</w:t>
            </w:r>
            <w:r w:rsidR="001E58CA" w:rsidRPr="00346731">
              <w:rPr>
                <w:spacing w:val="-2"/>
                <w:sz w:val="20"/>
                <w:szCs w:val="20"/>
              </w:rPr>
              <w:t>15</w:t>
            </w:r>
          </w:p>
        </w:tc>
      </w:tr>
      <w:tr w:rsidR="001F415E" w:rsidRPr="00346731" w:rsidTr="00346731">
        <w:trPr>
          <w:trHeight w:val="51"/>
        </w:trPr>
        <w:tc>
          <w:tcPr>
            <w:tcW w:w="411" w:type="dxa"/>
            <w:vMerge/>
          </w:tcPr>
          <w:p w:rsidR="001F415E" w:rsidRPr="00346731" w:rsidRDefault="001F415E" w:rsidP="00346731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1" w:type="dxa"/>
            <w:vMerge/>
          </w:tcPr>
          <w:p w:rsidR="001F415E" w:rsidRPr="00346731" w:rsidRDefault="001F415E" w:rsidP="0034673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62" w:type="dxa"/>
            <w:gridSpan w:val="2"/>
            <w:vMerge/>
          </w:tcPr>
          <w:p w:rsidR="001F415E" w:rsidRPr="00346731" w:rsidRDefault="001F415E" w:rsidP="00346731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2551" w:type="dxa"/>
          </w:tcPr>
          <w:p w:rsidR="001F415E" w:rsidRPr="00346731" w:rsidRDefault="001F415E" w:rsidP="00346731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346731">
              <w:rPr>
                <w:spacing w:val="-2"/>
                <w:sz w:val="20"/>
                <w:szCs w:val="20"/>
              </w:rPr>
              <w:t>Т раб., выхода °С</w:t>
            </w:r>
          </w:p>
        </w:tc>
        <w:tc>
          <w:tcPr>
            <w:tcW w:w="2129" w:type="dxa"/>
          </w:tcPr>
          <w:p w:rsidR="001F415E" w:rsidRPr="00346731" w:rsidRDefault="001E58CA" w:rsidP="00346731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346731">
              <w:rPr>
                <w:bCs/>
                <w:sz w:val="20"/>
                <w:szCs w:val="20"/>
              </w:rPr>
              <w:t>80÷98</w:t>
            </w:r>
          </w:p>
        </w:tc>
      </w:tr>
      <w:tr w:rsidR="001F415E" w:rsidRPr="00346731" w:rsidTr="00346731">
        <w:trPr>
          <w:trHeight w:val="51"/>
        </w:trPr>
        <w:tc>
          <w:tcPr>
            <w:tcW w:w="411" w:type="dxa"/>
            <w:vMerge/>
          </w:tcPr>
          <w:p w:rsidR="001F415E" w:rsidRPr="00346731" w:rsidRDefault="001F415E" w:rsidP="00346731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1" w:type="dxa"/>
            <w:vMerge/>
          </w:tcPr>
          <w:p w:rsidR="001F415E" w:rsidRPr="00346731" w:rsidRDefault="001F415E" w:rsidP="0034673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2562" w:type="dxa"/>
            <w:gridSpan w:val="2"/>
            <w:vMerge/>
          </w:tcPr>
          <w:p w:rsidR="001F415E" w:rsidRPr="00346731" w:rsidRDefault="001F415E" w:rsidP="00346731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2551" w:type="dxa"/>
          </w:tcPr>
          <w:p w:rsidR="001F415E" w:rsidRPr="00346731" w:rsidRDefault="001F415E" w:rsidP="00346731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346731">
              <w:rPr>
                <w:spacing w:val="-2"/>
                <w:sz w:val="20"/>
                <w:szCs w:val="20"/>
              </w:rPr>
              <w:t xml:space="preserve">Р раб., </w:t>
            </w:r>
            <w:proofErr w:type="spellStart"/>
            <w:r w:rsidRPr="00346731">
              <w:rPr>
                <w:spacing w:val="-2"/>
                <w:sz w:val="20"/>
                <w:szCs w:val="20"/>
              </w:rPr>
              <w:t>MПa</w:t>
            </w:r>
            <w:proofErr w:type="spellEnd"/>
            <w:r w:rsidRPr="00346731">
              <w:rPr>
                <w:spacing w:val="-2"/>
                <w:sz w:val="20"/>
                <w:szCs w:val="20"/>
              </w:rPr>
              <w:t xml:space="preserve"> (изб.)</w:t>
            </w:r>
          </w:p>
        </w:tc>
        <w:tc>
          <w:tcPr>
            <w:tcW w:w="2129" w:type="dxa"/>
          </w:tcPr>
          <w:p w:rsidR="001F415E" w:rsidRPr="00346731" w:rsidRDefault="00022696" w:rsidP="00346731">
            <w:pPr>
              <w:ind w:left="57" w:right="57"/>
              <w:jc w:val="center"/>
              <w:rPr>
                <w:spacing w:val="-2"/>
                <w:sz w:val="20"/>
                <w:szCs w:val="20"/>
              </w:rPr>
            </w:pPr>
            <w:r w:rsidRPr="00346731">
              <w:rPr>
                <w:spacing w:val="-2"/>
                <w:sz w:val="20"/>
                <w:szCs w:val="20"/>
              </w:rPr>
              <w:t>не более 0,103</w:t>
            </w:r>
          </w:p>
        </w:tc>
      </w:tr>
    </w:tbl>
    <w:p w:rsidR="00171C50" w:rsidRDefault="00171C50">
      <w:r>
        <w:br w:type="page"/>
      </w:r>
    </w:p>
    <w:tbl>
      <w:tblPr>
        <w:tblStyle w:val="TableNormal"/>
        <w:tblW w:w="9634" w:type="dxa"/>
        <w:tblInd w:w="832" w:type="dxa"/>
        <w:tblBorders>
          <w:top w:val="single" w:sz="6" w:space="0" w:color="1F1F23"/>
          <w:left w:val="single" w:sz="6" w:space="0" w:color="1F1F23"/>
          <w:bottom w:val="single" w:sz="6" w:space="0" w:color="1F1F23"/>
          <w:right w:val="single" w:sz="6" w:space="0" w:color="1F1F23"/>
          <w:insideH w:val="single" w:sz="6" w:space="0" w:color="1F1F23"/>
          <w:insideV w:val="single" w:sz="6" w:space="0" w:color="1F1F23"/>
        </w:tblBorders>
        <w:tblLayout w:type="fixed"/>
        <w:tblLook w:val="01E0" w:firstRow="1" w:lastRow="1" w:firstColumn="1" w:lastColumn="1" w:noHBand="0" w:noVBand="0"/>
      </w:tblPr>
      <w:tblGrid>
        <w:gridCol w:w="411"/>
        <w:gridCol w:w="1981"/>
        <w:gridCol w:w="7242"/>
      </w:tblGrid>
      <w:tr w:rsidR="00FF18F1" w:rsidRPr="00346731" w:rsidTr="00346731">
        <w:trPr>
          <w:trHeight w:val="80"/>
        </w:trPr>
        <w:tc>
          <w:tcPr>
            <w:tcW w:w="411" w:type="dxa"/>
            <w:vMerge w:val="restart"/>
          </w:tcPr>
          <w:p w:rsidR="00FF18F1" w:rsidRPr="00346731" w:rsidRDefault="00FF18F1" w:rsidP="00346731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1" w:type="dxa"/>
            <w:vMerge w:val="restart"/>
          </w:tcPr>
          <w:p w:rsidR="00FF18F1" w:rsidRPr="00346731" w:rsidRDefault="00FF18F1" w:rsidP="0034673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242" w:type="dxa"/>
            <w:vAlign w:val="center"/>
          </w:tcPr>
          <w:p w:rsidR="00FF18F1" w:rsidRPr="00346731" w:rsidRDefault="00FF18F1" w:rsidP="00346731">
            <w:pPr>
              <w:ind w:left="57" w:right="57"/>
              <w:jc w:val="center"/>
              <w:rPr>
                <w:b/>
                <w:spacing w:val="-2"/>
                <w:sz w:val="20"/>
                <w:szCs w:val="20"/>
              </w:rPr>
            </w:pPr>
            <w:r w:rsidRPr="00346731">
              <w:rPr>
                <w:b/>
                <w:spacing w:val="-2"/>
                <w:sz w:val="20"/>
                <w:szCs w:val="20"/>
              </w:rPr>
              <w:t>Блок дозирования реагента</w:t>
            </w:r>
          </w:p>
        </w:tc>
      </w:tr>
      <w:tr w:rsidR="00FF18F1" w:rsidRPr="00346731" w:rsidTr="00346731">
        <w:trPr>
          <w:trHeight w:val="1528"/>
        </w:trPr>
        <w:tc>
          <w:tcPr>
            <w:tcW w:w="411" w:type="dxa"/>
            <w:vMerge/>
          </w:tcPr>
          <w:p w:rsidR="00FF18F1" w:rsidRPr="00346731" w:rsidRDefault="00FF18F1" w:rsidP="00346731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981" w:type="dxa"/>
            <w:vMerge/>
          </w:tcPr>
          <w:p w:rsidR="00FF18F1" w:rsidRPr="00346731" w:rsidRDefault="00FF18F1" w:rsidP="00346731">
            <w:pPr>
              <w:ind w:left="57" w:right="57"/>
              <w:rPr>
                <w:sz w:val="20"/>
                <w:szCs w:val="20"/>
              </w:rPr>
            </w:pPr>
          </w:p>
        </w:tc>
        <w:tc>
          <w:tcPr>
            <w:tcW w:w="7242" w:type="dxa"/>
            <w:vAlign w:val="center"/>
          </w:tcPr>
          <w:p w:rsidR="00FF18F1" w:rsidRPr="00346731" w:rsidRDefault="00FF18F1" w:rsidP="00346731">
            <w:pPr>
              <w:pStyle w:val="a4"/>
              <w:numPr>
                <w:ilvl w:val="0"/>
                <w:numId w:val="7"/>
              </w:numPr>
              <w:ind w:left="57" w:right="57" w:hanging="425"/>
              <w:rPr>
                <w:i/>
                <w:spacing w:val="-2"/>
                <w:sz w:val="20"/>
                <w:szCs w:val="20"/>
              </w:rPr>
            </w:pPr>
            <w:r w:rsidRPr="00346731">
              <w:rPr>
                <w:i/>
                <w:spacing w:val="-2"/>
                <w:sz w:val="20"/>
                <w:szCs w:val="20"/>
              </w:rPr>
              <w:t>Ёмкость хранения ингибитора коррозии</w:t>
            </w:r>
          </w:p>
          <w:p w:rsidR="00FF18F1" w:rsidRPr="00346731" w:rsidRDefault="00FF18F1" w:rsidP="00346731">
            <w:pPr>
              <w:ind w:left="57" w:right="57"/>
              <w:rPr>
                <w:sz w:val="20"/>
                <w:szCs w:val="20"/>
              </w:rPr>
            </w:pPr>
            <w:r w:rsidRPr="00346731">
              <w:rPr>
                <w:spacing w:val="-2"/>
                <w:sz w:val="20"/>
                <w:szCs w:val="20"/>
              </w:rPr>
              <w:t>V= 1 м</w:t>
            </w:r>
            <w:r w:rsidRPr="00346731">
              <w:rPr>
                <w:spacing w:val="-2"/>
                <w:sz w:val="20"/>
                <w:szCs w:val="20"/>
                <w:vertAlign w:val="superscript"/>
              </w:rPr>
              <w:t>3</w:t>
            </w:r>
            <w:r w:rsidRPr="00346731">
              <w:rPr>
                <w:spacing w:val="-2"/>
                <w:sz w:val="20"/>
                <w:szCs w:val="20"/>
              </w:rPr>
              <w:t xml:space="preserve">, </w:t>
            </w:r>
            <w:r w:rsidRPr="00346731">
              <w:rPr>
                <w:sz w:val="20"/>
                <w:szCs w:val="20"/>
              </w:rPr>
              <w:tab/>
            </w:r>
            <w:proofErr w:type="spellStart"/>
            <w:proofErr w:type="gramStart"/>
            <w:r w:rsidRPr="00346731">
              <w:rPr>
                <w:i/>
                <w:sz w:val="20"/>
                <w:szCs w:val="20"/>
              </w:rPr>
              <w:t>Т</w:t>
            </w:r>
            <w:r w:rsidRPr="00346731">
              <w:rPr>
                <w:i/>
                <w:sz w:val="20"/>
                <w:szCs w:val="20"/>
                <w:vertAlign w:val="subscript"/>
              </w:rPr>
              <w:t>опер</w:t>
            </w:r>
            <w:proofErr w:type="spellEnd"/>
            <w:r w:rsidRPr="00346731">
              <w:rPr>
                <w:i/>
                <w:sz w:val="20"/>
                <w:szCs w:val="20"/>
              </w:rPr>
              <w:t>.</w:t>
            </w:r>
            <w:r w:rsidRPr="00346731">
              <w:rPr>
                <w:sz w:val="20"/>
                <w:szCs w:val="20"/>
              </w:rPr>
              <w:t>=</w:t>
            </w:r>
            <w:proofErr w:type="gramEnd"/>
            <w:r w:rsidRPr="00346731">
              <w:rPr>
                <w:sz w:val="20"/>
                <w:szCs w:val="20"/>
              </w:rPr>
              <w:t xml:space="preserve"> 28 </w:t>
            </w:r>
            <w:r w:rsidRPr="00346731">
              <w:rPr>
                <w:i/>
                <w:sz w:val="20"/>
                <w:szCs w:val="20"/>
              </w:rPr>
              <w:t>°С</w:t>
            </w:r>
            <w:r w:rsidRPr="00346731">
              <w:rPr>
                <w:sz w:val="20"/>
                <w:szCs w:val="20"/>
              </w:rPr>
              <w:tab/>
            </w:r>
            <w:proofErr w:type="spellStart"/>
            <w:proofErr w:type="gramStart"/>
            <w:r w:rsidRPr="00346731">
              <w:rPr>
                <w:i/>
                <w:sz w:val="20"/>
                <w:szCs w:val="20"/>
              </w:rPr>
              <w:t>Р</w:t>
            </w:r>
            <w:r w:rsidRPr="00346731">
              <w:rPr>
                <w:i/>
                <w:sz w:val="20"/>
                <w:szCs w:val="20"/>
                <w:vertAlign w:val="subscript"/>
              </w:rPr>
              <w:t>опер</w:t>
            </w:r>
            <w:proofErr w:type="spellEnd"/>
            <w:r w:rsidRPr="00346731">
              <w:rPr>
                <w:i/>
                <w:sz w:val="20"/>
                <w:szCs w:val="20"/>
              </w:rPr>
              <w:t>.</w:t>
            </w:r>
            <w:r w:rsidRPr="00346731">
              <w:rPr>
                <w:sz w:val="20"/>
                <w:szCs w:val="20"/>
              </w:rPr>
              <w:t>=</w:t>
            </w:r>
            <w:proofErr w:type="gramEnd"/>
            <w:r w:rsidRPr="00346731">
              <w:rPr>
                <w:sz w:val="20"/>
                <w:szCs w:val="20"/>
              </w:rPr>
              <w:t xml:space="preserve"> 0,02 МПа</w:t>
            </w:r>
          </w:p>
          <w:p w:rsidR="00FF18F1" w:rsidRPr="00346731" w:rsidRDefault="00FF18F1" w:rsidP="00346731">
            <w:pPr>
              <w:ind w:left="57" w:right="57"/>
              <w:rPr>
                <w:spacing w:val="-2"/>
                <w:sz w:val="20"/>
                <w:szCs w:val="20"/>
              </w:rPr>
            </w:pPr>
            <w:r w:rsidRPr="00346731">
              <w:rPr>
                <w:spacing w:val="-2"/>
                <w:sz w:val="20"/>
                <w:szCs w:val="20"/>
              </w:rPr>
              <w:t>Материал стали: 12X18H10T</w:t>
            </w:r>
          </w:p>
          <w:p w:rsidR="00FF18F1" w:rsidRPr="00346731" w:rsidRDefault="00FF18F1" w:rsidP="00346731">
            <w:pPr>
              <w:pStyle w:val="a4"/>
              <w:numPr>
                <w:ilvl w:val="0"/>
                <w:numId w:val="7"/>
              </w:numPr>
              <w:ind w:left="57" w:right="57" w:hanging="425"/>
              <w:rPr>
                <w:i/>
                <w:spacing w:val="-2"/>
                <w:sz w:val="20"/>
                <w:szCs w:val="20"/>
              </w:rPr>
            </w:pPr>
            <w:r w:rsidRPr="00346731">
              <w:rPr>
                <w:i/>
                <w:spacing w:val="-2"/>
                <w:sz w:val="20"/>
                <w:szCs w:val="20"/>
              </w:rPr>
              <w:t>Дозировочные насосы:</w:t>
            </w:r>
            <w:r w:rsidR="00022696" w:rsidRPr="00346731">
              <w:rPr>
                <w:i/>
                <w:spacing w:val="-2"/>
                <w:sz w:val="20"/>
                <w:szCs w:val="20"/>
              </w:rPr>
              <w:t xml:space="preserve"> 2 </w:t>
            </w:r>
            <w:proofErr w:type="spellStart"/>
            <w:r w:rsidR="00022696" w:rsidRPr="00346731">
              <w:rPr>
                <w:i/>
                <w:spacing w:val="-2"/>
                <w:sz w:val="20"/>
                <w:szCs w:val="20"/>
              </w:rPr>
              <w:t>шт</w:t>
            </w:r>
            <w:proofErr w:type="spellEnd"/>
            <w:r w:rsidR="00022696" w:rsidRPr="00346731">
              <w:rPr>
                <w:i/>
                <w:spacing w:val="-2"/>
                <w:sz w:val="20"/>
                <w:szCs w:val="20"/>
              </w:rPr>
              <w:t xml:space="preserve"> (один рабочий, один – резервный)</w:t>
            </w:r>
          </w:p>
          <w:p w:rsidR="00FF18F1" w:rsidRPr="00346731" w:rsidRDefault="00FF18F1" w:rsidP="00346731">
            <w:pPr>
              <w:pStyle w:val="a4"/>
              <w:tabs>
                <w:tab w:val="left" w:pos="459"/>
              </w:tabs>
              <w:ind w:left="57" w:right="57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>Производительность: 0,</w:t>
            </w:r>
            <w:r w:rsidR="00153B1A" w:rsidRPr="00346731">
              <w:rPr>
                <w:sz w:val="20"/>
                <w:szCs w:val="20"/>
              </w:rPr>
              <w:t>2</w:t>
            </w:r>
            <w:r w:rsidRPr="00346731">
              <w:rPr>
                <w:sz w:val="20"/>
                <w:szCs w:val="20"/>
              </w:rPr>
              <w:t>-</w:t>
            </w:r>
            <w:r w:rsidR="00153B1A" w:rsidRPr="00346731">
              <w:rPr>
                <w:sz w:val="20"/>
                <w:szCs w:val="20"/>
              </w:rPr>
              <w:t>0</w:t>
            </w:r>
            <w:r w:rsidRPr="00346731">
              <w:rPr>
                <w:sz w:val="20"/>
                <w:szCs w:val="20"/>
              </w:rPr>
              <w:t>,</w:t>
            </w:r>
            <w:r w:rsidR="00153B1A" w:rsidRPr="00346731">
              <w:rPr>
                <w:sz w:val="20"/>
                <w:szCs w:val="20"/>
              </w:rPr>
              <w:t>6</w:t>
            </w:r>
            <w:r w:rsidRPr="00346731">
              <w:rPr>
                <w:sz w:val="20"/>
                <w:szCs w:val="20"/>
              </w:rPr>
              <w:t xml:space="preserve"> л/ч</w:t>
            </w:r>
          </w:p>
          <w:p w:rsidR="00FF18F1" w:rsidRPr="00346731" w:rsidRDefault="00022696" w:rsidP="00346731">
            <w:pPr>
              <w:pStyle w:val="a4"/>
              <w:tabs>
                <w:tab w:val="left" w:pos="459"/>
              </w:tabs>
              <w:ind w:left="57" w:right="57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>Материальное исполнение</w:t>
            </w:r>
            <w:r w:rsidR="00FF18F1" w:rsidRPr="00346731">
              <w:rPr>
                <w:sz w:val="20"/>
                <w:szCs w:val="20"/>
              </w:rPr>
              <w:t>: Нержавеющая сталь</w:t>
            </w:r>
          </w:p>
        </w:tc>
      </w:tr>
      <w:tr w:rsidR="00346731" w:rsidRPr="00346731" w:rsidTr="00346731">
        <w:trPr>
          <w:trHeight w:val="746"/>
        </w:trPr>
        <w:tc>
          <w:tcPr>
            <w:tcW w:w="411" w:type="dxa"/>
          </w:tcPr>
          <w:p w:rsidR="00346731" w:rsidRPr="00346731" w:rsidRDefault="00346731" w:rsidP="00346731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  <w:r w:rsidRPr="00346731">
              <w:rPr>
                <w:sz w:val="20"/>
                <w:szCs w:val="20"/>
                <w:lang w:eastAsia="ru-RU"/>
              </w:rPr>
              <w:t>6.</w:t>
            </w:r>
            <w:r>
              <w:rPr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1" w:type="dxa"/>
          </w:tcPr>
          <w:p w:rsidR="00346731" w:rsidRPr="002A43C2" w:rsidRDefault="00346731" w:rsidP="00346731">
            <w:pPr>
              <w:ind w:left="57" w:right="57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Опыт применения реагентов</w:t>
            </w:r>
          </w:p>
        </w:tc>
        <w:tc>
          <w:tcPr>
            <w:tcW w:w="7242" w:type="dxa"/>
          </w:tcPr>
          <w:p w:rsidR="00346731" w:rsidRPr="002A43C2" w:rsidRDefault="00346731" w:rsidP="00346731">
            <w:pPr>
              <w:tabs>
                <w:tab w:val="left" w:pos="176"/>
              </w:tabs>
              <w:ind w:left="57" w:right="57"/>
              <w:jc w:val="both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В настоящий момент наработан опыт успешного применения ингибитора коррозии марок:</w:t>
            </w:r>
          </w:p>
          <w:p w:rsidR="00346731" w:rsidRPr="002A43C2" w:rsidRDefault="00346731" w:rsidP="00346731">
            <w:pPr>
              <w:pStyle w:val="a4"/>
              <w:numPr>
                <w:ilvl w:val="0"/>
                <w:numId w:val="12"/>
              </w:numPr>
              <w:tabs>
                <w:tab w:val="left" w:pos="176"/>
              </w:tabs>
              <w:ind w:left="57" w:right="57" w:firstLine="0"/>
              <w:jc w:val="both"/>
              <w:rPr>
                <w:sz w:val="20"/>
                <w:szCs w:val="20"/>
              </w:rPr>
            </w:pPr>
            <w:r w:rsidRPr="002A43C2">
              <w:rPr>
                <w:sz w:val="20"/>
                <w:szCs w:val="20"/>
              </w:rPr>
              <w:t>ЕС1</w:t>
            </w:r>
            <w:r>
              <w:rPr>
                <w:sz w:val="20"/>
                <w:szCs w:val="20"/>
              </w:rPr>
              <w:t>201</w:t>
            </w:r>
            <w:r w:rsidRPr="002A43C2">
              <w:rPr>
                <w:sz w:val="20"/>
                <w:szCs w:val="20"/>
              </w:rPr>
              <w:t xml:space="preserve"> (производитель – ООО «Компания </w:t>
            </w:r>
            <w:r w:rsidRPr="002A43C2">
              <w:rPr>
                <w:sz w:val="20"/>
                <w:szCs w:val="20"/>
                <w:lang w:val="en-US"/>
              </w:rPr>
              <w:t>Nalco</w:t>
            </w:r>
            <w:r w:rsidRPr="002A43C2">
              <w:rPr>
                <w:sz w:val="20"/>
                <w:szCs w:val="20"/>
              </w:rPr>
              <w:t>»)</w:t>
            </w:r>
          </w:p>
          <w:p w:rsidR="00346731" w:rsidRPr="002A43C2" w:rsidRDefault="00346731" w:rsidP="00346731">
            <w:pPr>
              <w:pStyle w:val="a4"/>
              <w:numPr>
                <w:ilvl w:val="0"/>
                <w:numId w:val="12"/>
              </w:numPr>
              <w:tabs>
                <w:tab w:val="left" w:pos="176"/>
              </w:tabs>
              <w:ind w:left="57" w:right="57"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Геркулес 30617Б</w:t>
            </w:r>
            <w:r w:rsidRPr="002A43C2">
              <w:rPr>
                <w:sz w:val="20"/>
                <w:szCs w:val="20"/>
              </w:rPr>
              <w:t xml:space="preserve"> (производитель – ООО «</w:t>
            </w:r>
            <w:proofErr w:type="spellStart"/>
            <w:r w:rsidRPr="002A43C2">
              <w:rPr>
                <w:sz w:val="20"/>
                <w:szCs w:val="20"/>
              </w:rPr>
              <w:t>Колтек</w:t>
            </w:r>
            <w:proofErr w:type="spellEnd"/>
            <w:r w:rsidRPr="002A43C2">
              <w:rPr>
                <w:sz w:val="20"/>
                <w:szCs w:val="20"/>
              </w:rPr>
              <w:t xml:space="preserve"> –</w:t>
            </w:r>
            <w:proofErr w:type="spellStart"/>
            <w:r w:rsidRPr="002A43C2">
              <w:rPr>
                <w:sz w:val="20"/>
                <w:szCs w:val="20"/>
              </w:rPr>
              <w:t>ЭКОхим</w:t>
            </w:r>
            <w:proofErr w:type="spellEnd"/>
            <w:r w:rsidRPr="002A43C2">
              <w:rPr>
                <w:sz w:val="20"/>
                <w:szCs w:val="20"/>
              </w:rPr>
              <w:t>»)</w:t>
            </w:r>
          </w:p>
        </w:tc>
      </w:tr>
      <w:tr w:rsidR="007E55D4" w:rsidRPr="00346731" w:rsidTr="00346731">
        <w:trPr>
          <w:trHeight w:val="746"/>
        </w:trPr>
        <w:tc>
          <w:tcPr>
            <w:tcW w:w="411" w:type="dxa"/>
          </w:tcPr>
          <w:p w:rsidR="007E55D4" w:rsidRPr="00346731" w:rsidRDefault="000A7DAC" w:rsidP="00346731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  <w:lang w:eastAsia="ru-RU"/>
              </w:rPr>
            </w:pPr>
            <w:r w:rsidRPr="00346731">
              <w:rPr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1981" w:type="dxa"/>
          </w:tcPr>
          <w:p w:rsidR="007E55D4" w:rsidRPr="00346731" w:rsidRDefault="007E55D4" w:rsidP="00346731">
            <w:pPr>
              <w:pStyle w:val="TableParagraph"/>
              <w:ind w:left="57" w:right="57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>Особые</w:t>
            </w:r>
            <w:r w:rsidRPr="00346731">
              <w:rPr>
                <w:rStyle w:val="Bodytext212pt"/>
                <w:sz w:val="20"/>
                <w:szCs w:val="20"/>
              </w:rPr>
              <w:t xml:space="preserve"> условия и требования к</w:t>
            </w:r>
            <w:r w:rsidRPr="00346731">
              <w:rPr>
                <w:sz w:val="20"/>
                <w:szCs w:val="20"/>
              </w:rPr>
              <w:t xml:space="preserve"> </w:t>
            </w:r>
            <w:r w:rsidR="00F35E39" w:rsidRPr="00346731">
              <w:rPr>
                <w:sz w:val="20"/>
                <w:szCs w:val="20"/>
              </w:rPr>
              <w:t>сопроводительной документации</w:t>
            </w:r>
          </w:p>
        </w:tc>
        <w:tc>
          <w:tcPr>
            <w:tcW w:w="7242" w:type="dxa"/>
          </w:tcPr>
          <w:p w:rsidR="003045C9" w:rsidRPr="00346731" w:rsidRDefault="003045C9" w:rsidP="00346731">
            <w:pPr>
              <w:tabs>
                <w:tab w:val="left" w:pos="176"/>
              </w:tabs>
              <w:ind w:left="57" w:right="57"/>
              <w:jc w:val="both"/>
              <w:rPr>
                <w:b/>
                <w:sz w:val="20"/>
                <w:szCs w:val="20"/>
              </w:rPr>
            </w:pPr>
            <w:r w:rsidRPr="00346731">
              <w:rPr>
                <w:b/>
                <w:sz w:val="20"/>
                <w:szCs w:val="20"/>
              </w:rPr>
              <w:t xml:space="preserve">Перечень требований к </w:t>
            </w:r>
            <w:r w:rsidR="00171C50" w:rsidRPr="00346731">
              <w:rPr>
                <w:b/>
                <w:sz w:val="20"/>
                <w:szCs w:val="20"/>
              </w:rPr>
              <w:t>ингибитору коррозии</w:t>
            </w:r>
            <w:r w:rsidRPr="00346731">
              <w:rPr>
                <w:b/>
                <w:sz w:val="20"/>
                <w:szCs w:val="20"/>
              </w:rPr>
              <w:t xml:space="preserve"> и сопроводительной документации:</w:t>
            </w:r>
          </w:p>
          <w:p w:rsidR="00022696" w:rsidRPr="00346731" w:rsidRDefault="00022696" w:rsidP="00346731">
            <w:pPr>
              <w:pStyle w:val="a4"/>
              <w:widowControl/>
              <w:numPr>
                <w:ilvl w:val="0"/>
                <w:numId w:val="6"/>
              </w:numPr>
              <w:tabs>
                <w:tab w:val="left" w:pos="435"/>
              </w:tabs>
              <w:autoSpaceDE/>
              <w:autoSpaceDN/>
              <w:ind w:left="57" w:right="57" w:hanging="24"/>
              <w:contextualSpacing/>
              <w:jc w:val="both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>Наличие на товаре маркировки либо упаковочного листа с указанием:</w:t>
            </w:r>
          </w:p>
          <w:p w:rsidR="00022696" w:rsidRPr="00346731" w:rsidRDefault="00022696" w:rsidP="00346731">
            <w:pPr>
              <w:pStyle w:val="a4"/>
              <w:tabs>
                <w:tab w:val="left" w:pos="861"/>
              </w:tabs>
              <w:ind w:left="57" w:right="57"/>
              <w:jc w:val="both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>—</w:t>
            </w:r>
            <w:r w:rsidRPr="00346731">
              <w:rPr>
                <w:sz w:val="20"/>
                <w:szCs w:val="20"/>
              </w:rPr>
              <w:tab/>
              <w:t>страна производителя;</w:t>
            </w:r>
          </w:p>
          <w:p w:rsidR="00022696" w:rsidRPr="00346731" w:rsidRDefault="00022696" w:rsidP="00346731">
            <w:pPr>
              <w:pStyle w:val="a4"/>
              <w:tabs>
                <w:tab w:val="left" w:pos="861"/>
              </w:tabs>
              <w:ind w:left="57" w:right="57"/>
              <w:jc w:val="both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>—</w:t>
            </w:r>
            <w:r w:rsidRPr="00346731">
              <w:rPr>
                <w:sz w:val="20"/>
                <w:szCs w:val="20"/>
              </w:rPr>
              <w:tab/>
              <w:t>фирма производителя;</w:t>
            </w:r>
          </w:p>
          <w:p w:rsidR="00022696" w:rsidRPr="00346731" w:rsidRDefault="00022696" w:rsidP="00346731">
            <w:pPr>
              <w:pStyle w:val="a4"/>
              <w:tabs>
                <w:tab w:val="left" w:pos="861"/>
              </w:tabs>
              <w:ind w:left="57" w:right="57"/>
              <w:jc w:val="both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>—</w:t>
            </w:r>
            <w:r w:rsidRPr="00346731">
              <w:rPr>
                <w:sz w:val="20"/>
                <w:szCs w:val="20"/>
              </w:rPr>
              <w:tab/>
              <w:t>наименование поставляемого реагента;</w:t>
            </w:r>
          </w:p>
          <w:p w:rsidR="00022696" w:rsidRPr="00346731" w:rsidRDefault="00022696" w:rsidP="00346731">
            <w:pPr>
              <w:pStyle w:val="a4"/>
              <w:tabs>
                <w:tab w:val="left" w:pos="861"/>
              </w:tabs>
              <w:ind w:left="57" w:right="57"/>
              <w:jc w:val="both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>—</w:t>
            </w:r>
            <w:r w:rsidRPr="00346731">
              <w:rPr>
                <w:sz w:val="20"/>
                <w:szCs w:val="20"/>
              </w:rPr>
              <w:tab/>
              <w:t>номер партии;</w:t>
            </w:r>
          </w:p>
          <w:p w:rsidR="00022696" w:rsidRPr="00346731" w:rsidRDefault="00022696" w:rsidP="00346731">
            <w:pPr>
              <w:pStyle w:val="a4"/>
              <w:tabs>
                <w:tab w:val="left" w:pos="861"/>
              </w:tabs>
              <w:ind w:left="57" w:right="57"/>
              <w:jc w:val="both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>—</w:t>
            </w:r>
            <w:r w:rsidRPr="00346731">
              <w:rPr>
                <w:sz w:val="20"/>
                <w:szCs w:val="20"/>
              </w:rPr>
              <w:tab/>
              <w:t>дата производства;</w:t>
            </w:r>
          </w:p>
          <w:p w:rsidR="00022696" w:rsidRPr="00346731" w:rsidRDefault="00022696" w:rsidP="00346731">
            <w:pPr>
              <w:pStyle w:val="a4"/>
              <w:tabs>
                <w:tab w:val="left" w:pos="861"/>
              </w:tabs>
              <w:ind w:left="57" w:right="57"/>
              <w:jc w:val="both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>—</w:t>
            </w:r>
            <w:r w:rsidRPr="00346731">
              <w:rPr>
                <w:sz w:val="20"/>
                <w:szCs w:val="20"/>
              </w:rPr>
              <w:tab/>
              <w:t>гарантийный срок хранения;</w:t>
            </w:r>
          </w:p>
          <w:p w:rsidR="00022696" w:rsidRPr="00346731" w:rsidRDefault="00022696" w:rsidP="00346731">
            <w:pPr>
              <w:pStyle w:val="a4"/>
              <w:tabs>
                <w:tab w:val="left" w:pos="861"/>
              </w:tabs>
              <w:ind w:left="57" w:right="57"/>
              <w:jc w:val="both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>—</w:t>
            </w:r>
            <w:r w:rsidRPr="00346731">
              <w:rPr>
                <w:sz w:val="20"/>
                <w:szCs w:val="20"/>
              </w:rPr>
              <w:tab/>
              <w:t>вес брутто, вес нетто.</w:t>
            </w:r>
          </w:p>
          <w:p w:rsidR="00022696" w:rsidRPr="00346731" w:rsidRDefault="00022696" w:rsidP="00346731">
            <w:pPr>
              <w:pStyle w:val="a4"/>
              <w:widowControl/>
              <w:numPr>
                <w:ilvl w:val="0"/>
                <w:numId w:val="6"/>
              </w:numPr>
              <w:tabs>
                <w:tab w:val="left" w:pos="435"/>
              </w:tabs>
              <w:autoSpaceDE/>
              <w:autoSpaceDN/>
              <w:ind w:left="57" w:right="57" w:hanging="283"/>
              <w:contextualSpacing/>
              <w:jc w:val="both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>Поставляемый реагент должен быть новым (товаром, который не был</w:t>
            </w:r>
            <w:r w:rsidRPr="00346731">
              <w:rPr>
                <w:sz w:val="20"/>
                <w:szCs w:val="20"/>
              </w:rPr>
              <w:br/>
              <w:t>в употреблении, ранее не использованным, в том числе который не был восстановлен, не были восстановлены потребительские свойства), поставка восстановленных химреагентов не допускается.</w:t>
            </w:r>
          </w:p>
          <w:p w:rsidR="00022696" w:rsidRPr="00346731" w:rsidRDefault="00022696" w:rsidP="00346731">
            <w:pPr>
              <w:pStyle w:val="a4"/>
              <w:widowControl/>
              <w:numPr>
                <w:ilvl w:val="0"/>
                <w:numId w:val="6"/>
              </w:numPr>
              <w:tabs>
                <w:tab w:val="left" w:pos="435"/>
              </w:tabs>
              <w:autoSpaceDE/>
              <w:autoSpaceDN/>
              <w:ind w:left="57" w:right="57" w:hanging="283"/>
              <w:contextualSpacing/>
              <w:jc w:val="both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 xml:space="preserve">Реагент поставляется с комплектом сопроводительной технической документации на русском языке: </w:t>
            </w:r>
          </w:p>
          <w:p w:rsidR="00022696" w:rsidRPr="00346731" w:rsidRDefault="00022696" w:rsidP="00346731">
            <w:pPr>
              <w:pStyle w:val="a4"/>
              <w:widowControl/>
              <w:numPr>
                <w:ilvl w:val="0"/>
                <w:numId w:val="10"/>
              </w:numPr>
              <w:tabs>
                <w:tab w:val="left" w:pos="435"/>
              </w:tabs>
              <w:autoSpaceDE/>
              <w:autoSpaceDN/>
              <w:ind w:left="57" w:right="57" w:hanging="284"/>
              <w:contextualSpacing/>
              <w:jc w:val="both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>Паспорт безопасности химической продукции по ГОСТ 30333-2007. Копия паспорта безопасности химической продукции должна иметь читаемый электронными средствами QR-код, либо подпись и печать уполномоченного органа по регистрации паспортов безопасности (п. 4.2.9 ГОСТ 30333-2007) для проверки его подлинности;</w:t>
            </w:r>
          </w:p>
          <w:p w:rsidR="00022696" w:rsidRPr="00346731" w:rsidRDefault="00022696" w:rsidP="00346731">
            <w:pPr>
              <w:pStyle w:val="a4"/>
              <w:widowControl/>
              <w:numPr>
                <w:ilvl w:val="0"/>
                <w:numId w:val="10"/>
              </w:numPr>
              <w:tabs>
                <w:tab w:val="left" w:pos="435"/>
              </w:tabs>
              <w:autoSpaceDE/>
              <w:autoSpaceDN/>
              <w:ind w:left="57" w:right="57" w:hanging="284"/>
              <w:contextualSpacing/>
              <w:jc w:val="both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>Паспорт качества завода изготовителя. В паспорте качества необходимо указать номер партии, дату производства, гарантийный срок хранения, фактические и нормативные значения показателей качества, методики контроля, по которым проводились определения показателей;</w:t>
            </w:r>
          </w:p>
          <w:p w:rsidR="00022696" w:rsidRPr="00346731" w:rsidRDefault="00022696" w:rsidP="00346731">
            <w:pPr>
              <w:pStyle w:val="a4"/>
              <w:widowControl/>
              <w:numPr>
                <w:ilvl w:val="0"/>
                <w:numId w:val="10"/>
              </w:numPr>
              <w:tabs>
                <w:tab w:val="left" w:pos="435"/>
              </w:tabs>
              <w:autoSpaceDE/>
              <w:autoSpaceDN/>
              <w:ind w:left="57" w:right="57" w:hanging="284"/>
              <w:contextualSpacing/>
              <w:jc w:val="both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 xml:space="preserve">Копия нормативного документа на продукцию (ТУ или СТО). </w:t>
            </w:r>
          </w:p>
          <w:p w:rsidR="00D06C70" w:rsidRPr="00346731" w:rsidRDefault="00022696" w:rsidP="00346731">
            <w:pPr>
              <w:pStyle w:val="a4"/>
              <w:widowControl/>
              <w:tabs>
                <w:tab w:val="left" w:pos="435"/>
              </w:tabs>
              <w:autoSpaceDE/>
              <w:autoSpaceDN/>
              <w:ind w:left="57" w:right="57"/>
              <w:contextualSpacing/>
              <w:jc w:val="both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>Заказчик вправе запросить у поставщика иные документы.</w:t>
            </w:r>
          </w:p>
          <w:p w:rsidR="00022696" w:rsidRPr="00346731" w:rsidRDefault="00D06C70" w:rsidP="00346731">
            <w:pPr>
              <w:pStyle w:val="a4"/>
              <w:widowControl/>
              <w:tabs>
                <w:tab w:val="left" w:pos="435"/>
              </w:tabs>
              <w:autoSpaceDE/>
              <w:autoSpaceDN/>
              <w:ind w:left="57" w:right="57"/>
              <w:contextualSpacing/>
              <w:jc w:val="both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>Данная техническая документация в обязательном порядке прилагается к технико-коммерческому предложению на поставку реагента.</w:t>
            </w:r>
          </w:p>
          <w:p w:rsidR="00022696" w:rsidRPr="00346731" w:rsidRDefault="00022696" w:rsidP="00346731">
            <w:pPr>
              <w:pStyle w:val="a4"/>
              <w:widowControl/>
              <w:tabs>
                <w:tab w:val="left" w:pos="435"/>
              </w:tabs>
              <w:autoSpaceDE/>
              <w:autoSpaceDN/>
              <w:ind w:left="57" w:right="57"/>
              <w:contextualSpacing/>
              <w:jc w:val="both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 xml:space="preserve">Сопроводительная техническая документация должна быть заверена от лица поставщика печатью организации и подписью руководителя. </w:t>
            </w:r>
          </w:p>
          <w:p w:rsidR="00636572" w:rsidRPr="00346731" w:rsidRDefault="00022696" w:rsidP="00346731">
            <w:pPr>
              <w:pStyle w:val="a4"/>
              <w:widowControl/>
              <w:numPr>
                <w:ilvl w:val="0"/>
                <w:numId w:val="6"/>
              </w:numPr>
              <w:tabs>
                <w:tab w:val="left" w:pos="435"/>
              </w:tabs>
              <w:autoSpaceDE/>
              <w:autoSpaceDN/>
              <w:ind w:left="57" w:right="57" w:hanging="283"/>
              <w:contextualSpacing/>
              <w:jc w:val="both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 xml:space="preserve">Реагент поставляется в </w:t>
            </w:r>
            <w:r w:rsidR="00636572" w:rsidRPr="00346731">
              <w:rPr>
                <w:sz w:val="20"/>
                <w:szCs w:val="20"/>
              </w:rPr>
              <w:t>стандартных бочках объемом 200 литров</w:t>
            </w:r>
            <w:r w:rsidRPr="00346731">
              <w:rPr>
                <w:sz w:val="20"/>
                <w:szCs w:val="20"/>
              </w:rPr>
              <w:t>, обеспечивающ</w:t>
            </w:r>
            <w:r w:rsidR="00636572" w:rsidRPr="00346731">
              <w:rPr>
                <w:sz w:val="20"/>
                <w:szCs w:val="20"/>
              </w:rPr>
              <w:t>их</w:t>
            </w:r>
            <w:r w:rsidRPr="00346731">
              <w:rPr>
                <w:sz w:val="20"/>
                <w:szCs w:val="20"/>
              </w:rPr>
              <w:t xml:space="preserve"> целостность при транспортировке, доставке и хранении. Не допускать транспортировку при температурах ниже температуры застывания или температурах, при которых возможны </w:t>
            </w:r>
            <w:r w:rsidR="00636572" w:rsidRPr="00346731">
              <w:rPr>
                <w:sz w:val="20"/>
                <w:szCs w:val="20"/>
              </w:rPr>
              <w:t>необратимые изменения качества.</w:t>
            </w:r>
          </w:p>
          <w:p w:rsidR="00022696" w:rsidRPr="00346731" w:rsidRDefault="00022696" w:rsidP="00346731">
            <w:pPr>
              <w:pStyle w:val="a4"/>
              <w:widowControl/>
              <w:numPr>
                <w:ilvl w:val="0"/>
                <w:numId w:val="6"/>
              </w:numPr>
              <w:tabs>
                <w:tab w:val="left" w:pos="435"/>
              </w:tabs>
              <w:autoSpaceDE/>
              <w:autoSpaceDN/>
              <w:ind w:left="57" w:right="57" w:hanging="283"/>
              <w:contextualSpacing/>
              <w:jc w:val="both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>Гарантийный срок хранения реагента на момент поставки должен составлять не менее 2/3 от общего гарантийного срока хранения согласно нормативной документации на продукцию завода изготовителя.</w:t>
            </w:r>
          </w:p>
          <w:p w:rsidR="00022696" w:rsidRPr="00346731" w:rsidRDefault="00022696" w:rsidP="00346731">
            <w:pPr>
              <w:pStyle w:val="a4"/>
              <w:widowControl/>
              <w:numPr>
                <w:ilvl w:val="0"/>
                <w:numId w:val="6"/>
              </w:numPr>
              <w:tabs>
                <w:tab w:val="left" w:pos="435"/>
              </w:tabs>
              <w:autoSpaceDE/>
              <w:autoSpaceDN/>
              <w:ind w:left="57" w:right="57" w:hanging="283"/>
              <w:contextualSpacing/>
              <w:jc w:val="both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>Предоставить информацию о потере основных свойств в случае замораживания-размораживания. Указать температуру застывания, а также температурные ограничения по хранению и эксплуатации реагента.</w:t>
            </w:r>
          </w:p>
          <w:p w:rsidR="00022696" w:rsidRPr="00346731" w:rsidRDefault="00022696" w:rsidP="00346731">
            <w:pPr>
              <w:pStyle w:val="a4"/>
              <w:widowControl/>
              <w:numPr>
                <w:ilvl w:val="0"/>
                <w:numId w:val="6"/>
              </w:numPr>
              <w:tabs>
                <w:tab w:val="left" w:pos="435"/>
              </w:tabs>
              <w:autoSpaceDE/>
              <w:autoSpaceDN/>
              <w:ind w:left="57" w:right="57" w:hanging="283"/>
              <w:contextualSpacing/>
              <w:jc w:val="both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>Возможность проведения технического аудита организации поставщика представителями Заказчика в период проведения закупки.</w:t>
            </w:r>
          </w:p>
          <w:p w:rsidR="00022696" w:rsidRPr="00346731" w:rsidRDefault="00022696" w:rsidP="00346731">
            <w:pPr>
              <w:pStyle w:val="a4"/>
              <w:widowControl/>
              <w:numPr>
                <w:ilvl w:val="0"/>
                <w:numId w:val="6"/>
              </w:numPr>
              <w:tabs>
                <w:tab w:val="left" w:pos="435"/>
              </w:tabs>
              <w:autoSpaceDE/>
              <w:autoSpaceDN/>
              <w:ind w:left="57" w:right="57" w:hanging="283"/>
              <w:contextualSpacing/>
              <w:jc w:val="both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>Техническое сопровождение в период применения реагентов с указанием контактов специалистов его осуществляющих.</w:t>
            </w:r>
          </w:p>
          <w:p w:rsidR="00D33EFB" w:rsidRPr="00346731" w:rsidRDefault="00D33EFB" w:rsidP="00346731">
            <w:pPr>
              <w:pStyle w:val="a4"/>
              <w:widowControl/>
              <w:numPr>
                <w:ilvl w:val="0"/>
                <w:numId w:val="6"/>
              </w:numPr>
              <w:tabs>
                <w:tab w:val="left" w:pos="435"/>
              </w:tabs>
              <w:autoSpaceDE/>
              <w:autoSpaceDN/>
              <w:ind w:left="57" w:right="57" w:hanging="283"/>
              <w:contextualSpacing/>
              <w:jc w:val="both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>Предоставить референс-лист о поставках реагента для аналогичных целей на предприятия РФ и стран СНГ.</w:t>
            </w:r>
          </w:p>
          <w:p w:rsidR="00022696" w:rsidRPr="00346731" w:rsidRDefault="00022696" w:rsidP="00346731">
            <w:pPr>
              <w:widowControl/>
              <w:tabs>
                <w:tab w:val="left" w:pos="176"/>
              </w:tabs>
              <w:autoSpaceDE/>
              <w:autoSpaceDN/>
              <w:ind w:left="57" w:right="57"/>
              <w:jc w:val="both"/>
              <w:rPr>
                <w:b/>
                <w:sz w:val="20"/>
                <w:szCs w:val="20"/>
              </w:rPr>
            </w:pPr>
            <w:r w:rsidRPr="00346731">
              <w:rPr>
                <w:b/>
                <w:sz w:val="20"/>
                <w:szCs w:val="20"/>
                <w:lang w:eastAsia="ru-RU"/>
              </w:rPr>
              <w:t>Дополнительные</w:t>
            </w:r>
            <w:r w:rsidRPr="00346731">
              <w:rPr>
                <w:b/>
                <w:sz w:val="20"/>
                <w:szCs w:val="20"/>
              </w:rPr>
              <w:t xml:space="preserve"> требования:</w:t>
            </w:r>
          </w:p>
          <w:p w:rsidR="00022696" w:rsidRPr="00346731" w:rsidRDefault="00022696" w:rsidP="00346731">
            <w:pPr>
              <w:pStyle w:val="a4"/>
              <w:numPr>
                <w:ilvl w:val="0"/>
                <w:numId w:val="11"/>
              </w:numPr>
              <w:tabs>
                <w:tab w:val="left" w:pos="577"/>
              </w:tabs>
              <w:ind w:left="57" w:right="57"/>
              <w:jc w:val="both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>Отсутствие металлов;</w:t>
            </w:r>
          </w:p>
          <w:p w:rsidR="00022696" w:rsidRPr="00346731" w:rsidRDefault="00022696" w:rsidP="00346731">
            <w:pPr>
              <w:pStyle w:val="a4"/>
              <w:numPr>
                <w:ilvl w:val="0"/>
                <w:numId w:val="11"/>
              </w:numPr>
              <w:tabs>
                <w:tab w:val="left" w:pos="577"/>
              </w:tabs>
              <w:ind w:left="57" w:right="57"/>
              <w:jc w:val="both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>Класс опасности по степени воздействия на организм – не ниже 3 по ГОСТ 12.1.007-</w:t>
            </w:r>
            <w:r w:rsidRPr="00346731">
              <w:rPr>
                <w:sz w:val="20"/>
                <w:szCs w:val="20"/>
              </w:rPr>
              <w:lastRenderedPageBreak/>
              <w:t>76;</w:t>
            </w:r>
          </w:p>
          <w:p w:rsidR="00022696" w:rsidRPr="00346731" w:rsidRDefault="00022696" w:rsidP="00346731">
            <w:pPr>
              <w:pStyle w:val="a4"/>
              <w:numPr>
                <w:ilvl w:val="0"/>
                <w:numId w:val="11"/>
              </w:numPr>
              <w:tabs>
                <w:tab w:val="left" w:pos="577"/>
              </w:tabs>
              <w:ind w:left="57" w:right="57"/>
              <w:jc w:val="both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>Физическое состояние – жидкость, растворимая в воде;</w:t>
            </w:r>
          </w:p>
          <w:p w:rsidR="00636572" w:rsidRPr="00346731" w:rsidRDefault="00022696" w:rsidP="00346731">
            <w:pPr>
              <w:pStyle w:val="a4"/>
              <w:numPr>
                <w:ilvl w:val="0"/>
                <w:numId w:val="11"/>
              </w:numPr>
              <w:tabs>
                <w:tab w:val="left" w:pos="577"/>
              </w:tabs>
              <w:ind w:left="57" w:right="57"/>
              <w:jc w:val="both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>Применение реагента не должно вызывать образования эмульсий в системах газовый конденсат/вода;</w:t>
            </w:r>
          </w:p>
          <w:p w:rsidR="007E55D4" w:rsidRPr="00346731" w:rsidRDefault="00022696" w:rsidP="00346731">
            <w:pPr>
              <w:pStyle w:val="a4"/>
              <w:numPr>
                <w:ilvl w:val="0"/>
                <w:numId w:val="11"/>
              </w:numPr>
              <w:tabs>
                <w:tab w:val="left" w:pos="577"/>
              </w:tabs>
              <w:ind w:left="57" w:right="57"/>
              <w:jc w:val="both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>Предоставить информацию: плотность при 20°С, температура вспышки °С, температура застывания °С.</w:t>
            </w:r>
          </w:p>
        </w:tc>
      </w:tr>
      <w:tr w:rsidR="00022696" w:rsidRPr="00346731" w:rsidTr="00346731">
        <w:trPr>
          <w:trHeight w:val="746"/>
        </w:trPr>
        <w:tc>
          <w:tcPr>
            <w:tcW w:w="411" w:type="dxa"/>
          </w:tcPr>
          <w:p w:rsidR="00022696" w:rsidRPr="00346731" w:rsidRDefault="00022696" w:rsidP="00346731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lastRenderedPageBreak/>
              <w:t>8.</w:t>
            </w:r>
          </w:p>
        </w:tc>
        <w:tc>
          <w:tcPr>
            <w:tcW w:w="1981" w:type="dxa"/>
          </w:tcPr>
          <w:p w:rsidR="00022696" w:rsidRPr="00346731" w:rsidRDefault="00022696" w:rsidP="00346731">
            <w:pPr>
              <w:pStyle w:val="TableParagraph"/>
              <w:ind w:left="57" w:right="57"/>
              <w:rPr>
                <w:rStyle w:val="Bodytext212pt"/>
                <w:sz w:val="20"/>
                <w:szCs w:val="20"/>
              </w:rPr>
            </w:pPr>
            <w:r w:rsidRPr="00346731">
              <w:rPr>
                <w:rStyle w:val="Bodytext212pt"/>
                <w:sz w:val="20"/>
                <w:szCs w:val="20"/>
              </w:rPr>
              <w:t>Требования к процедуре входного контроля</w:t>
            </w:r>
          </w:p>
        </w:tc>
        <w:tc>
          <w:tcPr>
            <w:tcW w:w="7242" w:type="dxa"/>
          </w:tcPr>
          <w:p w:rsidR="004147C9" w:rsidRPr="00346731" w:rsidRDefault="004147C9" w:rsidP="00346731">
            <w:pPr>
              <w:widowControl/>
              <w:autoSpaceDE/>
              <w:autoSpaceDN/>
              <w:ind w:left="57" w:right="57"/>
              <w:contextualSpacing/>
              <w:jc w:val="both"/>
              <w:rPr>
                <w:rStyle w:val="Bodytext212pt"/>
                <w:sz w:val="20"/>
                <w:szCs w:val="20"/>
              </w:rPr>
            </w:pPr>
            <w:r w:rsidRPr="00346731">
              <w:rPr>
                <w:rStyle w:val="Bodytext212pt"/>
                <w:sz w:val="20"/>
                <w:szCs w:val="20"/>
              </w:rPr>
              <w:t>При поступлении реагента на производственную площадку заказчика, партия поставки проходит обязательную процедуру входного контроля путем проверки:</w:t>
            </w:r>
          </w:p>
          <w:p w:rsidR="004147C9" w:rsidRPr="00346731" w:rsidRDefault="004147C9" w:rsidP="00346731">
            <w:pPr>
              <w:widowControl/>
              <w:autoSpaceDE/>
              <w:autoSpaceDN/>
              <w:ind w:left="57" w:right="57"/>
              <w:contextualSpacing/>
              <w:jc w:val="both"/>
              <w:rPr>
                <w:rStyle w:val="Bodytext212pt"/>
                <w:sz w:val="20"/>
                <w:szCs w:val="20"/>
              </w:rPr>
            </w:pPr>
            <w:r w:rsidRPr="00346731">
              <w:rPr>
                <w:rStyle w:val="Bodytext212pt"/>
                <w:sz w:val="20"/>
                <w:szCs w:val="20"/>
              </w:rPr>
              <w:t>-</w:t>
            </w:r>
            <w:r w:rsidRPr="00346731">
              <w:rPr>
                <w:rStyle w:val="Bodytext212pt"/>
                <w:sz w:val="20"/>
                <w:szCs w:val="20"/>
              </w:rPr>
              <w:tab/>
              <w:t>показателей, заявленных в паспорте качества;</w:t>
            </w:r>
          </w:p>
          <w:p w:rsidR="004147C9" w:rsidRPr="00346731" w:rsidRDefault="004147C9" w:rsidP="00346731">
            <w:pPr>
              <w:widowControl/>
              <w:autoSpaceDE/>
              <w:autoSpaceDN/>
              <w:ind w:left="57" w:right="57"/>
              <w:contextualSpacing/>
              <w:jc w:val="both"/>
              <w:rPr>
                <w:rStyle w:val="Bodytext212pt"/>
                <w:sz w:val="20"/>
                <w:szCs w:val="20"/>
              </w:rPr>
            </w:pPr>
            <w:r w:rsidRPr="00346731">
              <w:rPr>
                <w:rStyle w:val="Bodytext212pt"/>
                <w:sz w:val="20"/>
                <w:szCs w:val="20"/>
              </w:rPr>
              <w:t>-</w:t>
            </w:r>
            <w:r w:rsidRPr="00346731">
              <w:rPr>
                <w:rStyle w:val="Bodytext212pt"/>
                <w:sz w:val="20"/>
                <w:szCs w:val="20"/>
              </w:rPr>
              <w:tab/>
              <w:t>наличия и укомплектованности сопроводительной документации в соответствии с настоящим техническим заданием и с договором поставки;</w:t>
            </w:r>
          </w:p>
          <w:p w:rsidR="004147C9" w:rsidRPr="00346731" w:rsidRDefault="004147C9" w:rsidP="00346731">
            <w:pPr>
              <w:widowControl/>
              <w:autoSpaceDE/>
              <w:autoSpaceDN/>
              <w:ind w:left="57" w:right="57"/>
              <w:contextualSpacing/>
              <w:jc w:val="both"/>
              <w:rPr>
                <w:rStyle w:val="Bodytext212pt"/>
                <w:sz w:val="20"/>
                <w:szCs w:val="20"/>
              </w:rPr>
            </w:pPr>
            <w:r w:rsidRPr="00346731">
              <w:rPr>
                <w:rStyle w:val="Bodytext212pt"/>
                <w:sz w:val="20"/>
                <w:szCs w:val="20"/>
              </w:rPr>
              <w:t>-</w:t>
            </w:r>
            <w:r w:rsidRPr="00346731">
              <w:rPr>
                <w:rStyle w:val="Bodytext212pt"/>
                <w:sz w:val="20"/>
                <w:szCs w:val="20"/>
              </w:rPr>
              <w:tab/>
              <w:t>веса, заявленного в товарной накладной.</w:t>
            </w:r>
          </w:p>
          <w:p w:rsidR="00022696" w:rsidRPr="00346731" w:rsidRDefault="00022696" w:rsidP="00346731">
            <w:pPr>
              <w:widowControl/>
              <w:autoSpaceDE/>
              <w:autoSpaceDN/>
              <w:ind w:left="57" w:right="57"/>
              <w:contextualSpacing/>
              <w:jc w:val="both"/>
              <w:rPr>
                <w:rStyle w:val="Bodytext212pt"/>
                <w:sz w:val="20"/>
                <w:szCs w:val="20"/>
              </w:rPr>
            </w:pPr>
          </w:p>
          <w:p w:rsidR="00022696" w:rsidRPr="00346731" w:rsidRDefault="00022696" w:rsidP="00346731">
            <w:pPr>
              <w:widowControl/>
              <w:autoSpaceDE/>
              <w:autoSpaceDN/>
              <w:ind w:left="57" w:right="57"/>
              <w:contextualSpacing/>
              <w:jc w:val="both"/>
              <w:rPr>
                <w:rStyle w:val="Bodytext212pt"/>
                <w:sz w:val="20"/>
                <w:szCs w:val="20"/>
              </w:rPr>
            </w:pPr>
            <w:r w:rsidRPr="00346731">
              <w:rPr>
                <w:rStyle w:val="Bodytext212pt"/>
                <w:sz w:val="20"/>
                <w:szCs w:val="20"/>
              </w:rPr>
              <w:t>В случае выявления нарушений вышеуказанных пунктов в объеме выборки из партии, вся партия считается не прошедшей входной контроль.</w:t>
            </w:r>
          </w:p>
          <w:p w:rsidR="00022696" w:rsidRPr="00346731" w:rsidRDefault="00022696" w:rsidP="00346731">
            <w:pPr>
              <w:widowControl/>
              <w:autoSpaceDE/>
              <w:autoSpaceDN/>
              <w:ind w:left="57" w:right="57"/>
              <w:contextualSpacing/>
              <w:jc w:val="both"/>
              <w:rPr>
                <w:rStyle w:val="Bodytext212pt"/>
                <w:sz w:val="20"/>
                <w:szCs w:val="20"/>
              </w:rPr>
            </w:pPr>
            <w:r w:rsidRPr="00346731">
              <w:rPr>
                <w:rStyle w:val="Bodytext212pt"/>
                <w:sz w:val="20"/>
                <w:szCs w:val="20"/>
              </w:rPr>
              <w:t>Регент, поступивший без сопроводительной документации или с неправильно оформленной документацией (исправления, неразборчивость, отсутствие информации о предприятии-изготовителе и предприятии-поставщике) на входной контроль не допускается.</w:t>
            </w:r>
          </w:p>
          <w:p w:rsidR="00022696" w:rsidRPr="00346731" w:rsidRDefault="00022696" w:rsidP="00346731">
            <w:pPr>
              <w:widowControl/>
              <w:autoSpaceDE/>
              <w:autoSpaceDN/>
              <w:ind w:left="57" w:right="57"/>
              <w:contextualSpacing/>
              <w:jc w:val="both"/>
              <w:rPr>
                <w:rStyle w:val="Bodytext212pt"/>
                <w:sz w:val="20"/>
                <w:szCs w:val="20"/>
              </w:rPr>
            </w:pPr>
            <w:r w:rsidRPr="00346731">
              <w:rPr>
                <w:rStyle w:val="Bodytext212pt"/>
                <w:sz w:val="20"/>
                <w:szCs w:val="20"/>
              </w:rPr>
              <w:t>Реагент, не прошедший входной контроль, запрещается к выдаче в производство, в этом случае предъявляется претензия к поставщику специалистом ответственным за поставку реагента.</w:t>
            </w:r>
          </w:p>
          <w:p w:rsidR="00022696" w:rsidRPr="00346731" w:rsidRDefault="00022696" w:rsidP="00346731">
            <w:pPr>
              <w:widowControl/>
              <w:autoSpaceDE/>
              <w:autoSpaceDN/>
              <w:ind w:left="57" w:right="57"/>
              <w:contextualSpacing/>
              <w:jc w:val="both"/>
              <w:rPr>
                <w:rStyle w:val="Bodytext212pt"/>
                <w:sz w:val="20"/>
                <w:szCs w:val="20"/>
              </w:rPr>
            </w:pPr>
            <w:r w:rsidRPr="00346731">
              <w:rPr>
                <w:rStyle w:val="Bodytext212pt"/>
                <w:sz w:val="20"/>
                <w:szCs w:val="20"/>
              </w:rPr>
              <w:t>Если поставщик отказывается выполнять свои обязательства и не найдены пути решения проблем, информация передается в правовое управление филиала для проведения претензионно-исковых работ.</w:t>
            </w:r>
          </w:p>
        </w:tc>
      </w:tr>
      <w:tr w:rsidR="00022696" w:rsidRPr="00346731" w:rsidTr="00346731">
        <w:trPr>
          <w:trHeight w:val="127"/>
        </w:trPr>
        <w:tc>
          <w:tcPr>
            <w:tcW w:w="411" w:type="dxa"/>
          </w:tcPr>
          <w:p w:rsidR="00022696" w:rsidRPr="00346731" w:rsidRDefault="00022696" w:rsidP="00346731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>9.</w:t>
            </w:r>
          </w:p>
        </w:tc>
        <w:tc>
          <w:tcPr>
            <w:tcW w:w="1981" w:type="dxa"/>
          </w:tcPr>
          <w:p w:rsidR="00022696" w:rsidRPr="00346731" w:rsidRDefault="00022696" w:rsidP="00346731">
            <w:pPr>
              <w:pStyle w:val="TableParagraph"/>
              <w:ind w:left="57" w:right="57"/>
              <w:rPr>
                <w:rStyle w:val="Bodytext212pt"/>
                <w:sz w:val="20"/>
                <w:szCs w:val="20"/>
              </w:rPr>
            </w:pPr>
            <w:r w:rsidRPr="00346731">
              <w:rPr>
                <w:rStyle w:val="Bodytext212pt"/>
                <w:sz w:val="20"/>
                <w:szCs w:val="20"/>
              </w:rPr>
              <w:t>Условия допуска новых реагентов (в случае отсутствия опыта применения на технологических установках филиала ООО «РУСИНВЕСТ» - «ТНПЗ»)</w:t>
            </w:r>
          </w:p>
        </w:tc>
        <w:tc>
          <w:tcPr>
            <w:tcW w:w="7242" w:type="dxa"/>
          </w:tcPr>
          <w:p w:rsidR="00022696" w:rsidRPr="00346731" w:rsidRDefault="00DD0AF6" w:rsidP="00346731">
            <w:pPr>
              <w:widowControl/>
              <w:autoSpaceDE/>
              <w:autoSpaceDN/>
              <w:ind w:left="57" w:right="57"/>
              <w:contextualSpacing/>
              <w:jc w:val="both"/>
              <w:rPr>
                <w:rStyle w:val="Bodytext212pt"/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>В случае отсутствия опыта применения на объектах филиала ООО «РУСИНВЕСТ» - «ТНПЗ» закупка новых реагентов – не допускается</w:t>
            </w:r>
          </w:p>
        </w:tc>
      </w:tr>
      <w:tr w:rsidR="007E55D4" w:rsidRPr="00346731" w:rsidTr="00346731">
        <w:trPr>
          <w:trHeight w:val="746"/>
        </w:trPr>
        <w:tc>
          <w:tcPr>
            <w:tcW w:w="411" w:type="dxa"/>
          </w:tcPr>
          <w:p w:rsidR="007E55D4" w:rsidRPr="00346731" w:rsidRDefault="00022696" w:rsidP="00346731">
            <w:pPr>
              <w:pStyle w:val="a4"/>
              <w:widowControl/>
              <w:autoSpaceDE/>
              <w:autoSpaceDN/>
              <w:ind w:left="57" w:right="57"/>
              <w:contextualSpacing/>
              <w:jc w:val="center"/>
              <w:rPr>
                <w:sz w:val="20"/>
                <w:szCs w:val="20"/>
              </w:rPr>
            </w:pPr>
            <w:r w:rsidRPr="00346731">
              <w:rPr>
                <w:sz w:val="20"/>
                <w:szCs w:val="20"/>
              </w:rPr>
              <w:t>10</w:t>
            </w:r>
            <w:r w:rsidR="000A7DAC" w:rsidRPr="00346731">
              <w:rPr>
                <w:sz w:val="20"/>
                <w:szCs w:val="20"/>
              </w:rPr>
              <w:t>.</w:t>
            </w:r>
          </w:p>
        </w:tc>
        <w:tc>
          <w:tcPr>
            <w:tcW w:w="1981" w:type="dxa"/>
          </w:tcPr>
          <w:p w:rsidR="007E55D4" w:rsidRPr="00346731" w:rsidRDefault="007E55D4" w:rsidP="00346731">
            <w:pPr>
              <w:pStyle w:val="TableParagraph"/>
              <w:ind w:left="57" w:right="57"/>
              <w:rPr>
                <w:sz w:val="20"/>
                <w:szCs w:val="20"/>
              </w:rPr>
            </w:pPr>
            <w:r w:rsidRPr="00346731">
              <w:rPr>
                <w:rStyle w:val="Bodytext212pt"/>
                <w:sz w:val="20"/>
                <w:szCs w:val="20"/>
              </w:rPr>
              <w:t xml:space="preserve">Срок </w:t>
            </w:r>
            <w:r w:rsidRPr="00346731">
              <w:rPr>
                <w:sz w:val="20"/>
                <w:szCs w:val="20"/>
              </w:rPr>
              <w:t>предоставления</w:t>
            </w:r>
            <w:r w:rsidRPr="00346731">
              <w:rPr>
                <w:rStyle w:val="Bodytext212pt"/>
                <w:sz w:val="20"/>
                <w:szCs w:val="20"/>
              </w:rPr>
              <w:t xml:space="preserve"> предложений.</w:t>
            </w:r>
          </w:p>
        </w:tc>
        <w:tc>
          <w:tcPr>
            <w:tcW w:w="7242" w:type="dxa"/>
          </w:tcPr>
          <w:p w:rsidR="007E55D4" w:rsidRPr="00346731" w:rsidRDefault="007E55D4" w:rsidP="00346731">
            <w:pPr>
              <w:widowControl/>
              <w:autoSpaceDE/>
              <w:autoSpaceDN/>
              <w:ind w:left="57" w:right="57"/>
              <w:contextualSpacing/>
              <w:jc w:val="both"/>
              <w:rPr>
                <w:sz w:val="20"/>
                <w:szCs w:val="20"/>
              </w:rPr>
            </w:pPr>
            <w:r w:rsidRPr="00346731">
              <w:rPr>
                <w:rStyle w:val="Bodytext212pt"/>
                <w:sz w:val="20"/>
                <w:szCs w:val="20"/>
              </w:rPr>
              <w:t xml:space="preserve">В </w:t>
            </w:r>
            <w:r w:rsidRPr="00346731">
              <w:rPr>
                <w:sz w:val="20"/>
                <w:szCs w:val="20"/>
              </w:rPr>
              <w:t>соответствии</w:t>
            </w:r>
            <w:r w:rsidRPr="00346731">
              <w:rPr>
                <w:rStyle w:val="Bodytext212pt"/>
                <w:sz w:val="20"/>
                <w:szCs w:val="20"/>
              </w:rPr>
              <w:t xml:space="preserve"> с запросом.</w:t>
            </w:r>
          </w:p>
        </w:tc>
      </w:tr>
    </w:tbl>
    <w:p w:rsidR="003045C9" w:rsidRDefault="003045C9">
      <w:pPr>
        <w:pStyle w:val="a3"/>
        <w:spacing w:before="2"/>
        <w:rPr>
          <w:sz w:val="22"/>
          <w:szCs w:val="22"/>
        </w:rPr>
      </w:pPr>
    </w:p>
    <w:p w:rsidR="003C5479" w:rsidRPr="003045C9" w:rsidRDefault="003C5479" w:rsidP="00327567">
      <w:pPr>
        <w:tabs>
          <w:tab w:val="left" w:pos="5387"/>
          <w:tab w:val="left" w:pos="7513"/>
        </w:tabs>
        <w:spacing w:line="480" w:lineRule="auto"/>
        <w:ind w:left="1134" w:right="247"/>
        <w:rPr>
          <w:sz w:val="24"/>
          <w:szCs w:val="24"/>
        </w:rPr>
      </w:pPr>
    </w:p>
    <w:sectPr w:rsidR="003C5479" w:rsidRPr="003045C9" w:rsidSect="00773E50">
      <w:headerReference w:type="first" r:id="rId8"/>
      <w:footerReference w:type="first" r:id="rId9"/>
      <w:pgSz w:w="11900" w:h="16840"/>
      <w:pgMar w:top="1298" w:right="420" w:bottom="981" w:left="601" w:header="0" w:footer="79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E2FB3" w:rsidRDefault="00DE2FB3">
      <w:r>
        <w:separator/>
      </w:r>
    </w:p>
  </w:endnote>
  <w:endnote w:type="continuationSeparator" w:id="0">
    <w:p w:rsidR="00DE2FB3" w:rsidRDefault="00DE2F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CTT">
    <w:altName w:val="Arial"/>
    <w:charset w:val="CC"/>
    <w:family w:val="swiss"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0A7DAC" w:rsidRDefault="000A7DAC">
    <w:pPr>
      <w:pStyle w:val="aa"/>
      <w:jc w:val="right"/>
      <w:rPr>
        <w:rFonts w:ascii="PragmaticaCTT" w:hAnsi="PragmaticaCTT"/>
      </w:rPr>
    </w:pPr>
    <w:r>
      <w:rPr>
        <w:rFonts w:ascii="PragmaticaCTT" w:hAnsi="PragmaticaCTT"/>
      </w:rPr>
      <w:t xml:space="preserve">                                                                                                                                                                                                          стр . 1 из     </w:t>
    </w:r>
  </w:p>
  <w:p w:rsidR="000A7DAC" w:rsidRDefault="000A7DAC">
    <w:pPr>
      <w:pStyle w:val="aa"/>
      <w:rPr>
        <w:rFonts w:ascii="PragmaticaCTT" w:hAnsi="PragmaticaCT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7031808" behindDoc="0" locked="0" layoutInCell="0" allowOverlap="1" wp14:anchorId="6C36821E" wp14:editId="022AA9AB">
              <wp:simplePos x="0" y="0"/>
              <wp:positionH relativeFrom="column">
                <wp:posOffset>8890</wp:posOffset>
              </wp:positionH>
              <wp:positionV relativeFrom="paragraph">
                <wp:posOffset>84455</wp:posOffset>
              </wp:positionV>
              <wp:extent cx="6767195" cy="635"/>
              <wp:effectExtent l="8890" t="8255" r="5715" b="10160"/>
              <wp:wrapNone/>
              <wp:docPr id="30" name="Lin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67195" cy="63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56A8BE" id="Line 13" o:spid="_x0000_s1026" style="position:absolute;z-index:487031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pt,6.65pt" to="533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" o:allowincell="f">
              <v:stroke startarrowwidth="narrow" startarrowlength="short" endarrowwidth="narrow" endarrowlength="short"/>
            </v:line>
          </w:pict>
        </mc:Fallback>
      </mc:AlternateContent>
    </w:r>
  </w:p>
  <w:p w:rsidR="000A7DAC" w:rsidRDefault="000A7DAC">
    <w:pPr>
      <w:pStyle w:val="aa"/>
    </w:pPr>
    <w:r>
      <w:rPr>
        <w:rFonts w:ascii="PragmaticaCTT" w:hAnsi="PragmaticaCTT"/>
        <w:sz w:val="16"/>
      </w:rPr>
      <w:t>ВНП СФРМ 02-7000-02.012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E2FB3" w:rsidRDefault="00DE2FB3">
      <w:r>
        <w:separator/>
      </w:r>
    </w:p>
  </w:footnote>
  <w:footnote w:type="continuationSeparator" w:id="0">
    <w:p w:rsidR="00DE2FB3" w:rsidRDefault="00DE2F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72" w:type="dxa"/>
      <w:tblLayout w:type="fixed"/>
      <w:tblCellMar>
        <w:left w:w="72" w:type="dxa"/>
        <w:right w:w="72" w:type="dxa"/>
      </w:tblCellMar>
      <w:tblLook w:val="0000" w:firstRow="0" w:lastRow="0" w:firstColumn="0" w:lastColumn="0" w:noHBand="0" w:noVBand="0"/>
    </w:tblPr>
    <w:tblGrid>
      <w:gridCol w:w="2270"/>
      <w:gridCol w:w="4177"/>
      <w:gridCol w:w="3476"/>
    </w:tblGrid>
    <w:tr w:rsidR="000A7DAC">
      <w:tc>
        <w:tcPr>
          <w:tcW w:w="9923" w:type="dxa"/>
          <w:gridSpan w:val="3"/>
          <w:tcBorders>
            <w:bottom w:val="single" w:sz="12" w:space="0" w:color="auto"/>
          </w:tcBorders>
        </w:tcPr>
        <w:p w:rsidR="000A7DAC" w:rsidRDefault="000A7DAC">
          <w:pPr>
            <w:pStyle w:val="a8"/>
            <w:rPr>
              <w:rFonts w:ascii="PragmaticaCTT" w:hAnsi="PragmaticaCTT"/>
              <w:sz w:val="24"/>
            </w:rPr>
          </w:pPr>
          <w:r>
            <w:rPr>
              <w:rFonts w:ascii="PragmaticaCTT" w:hAnsi="PragmaticaCTT"/>
              <w:noProof/>
            </w:rPr>
            <mc:AlternateContent>
              <mc:Choice Requires="wpg">
                <w:drawing>
                  <wp:anchor distT="0" distB="0" distL="114300" distR="114300" simplePos="0" relativeHeight="487030784" behindDoc="0" locked="0" layoutInCell="0" allowOverlap="1" wp14:anchorId="67F3D038" wp14:editId="0F87EA5C">
                    <wp:simplePos x="0" y="0"/>
                    <wp:positionH relativeFrom="column">
                      <wp:posOffset>5679440</wp:posOffset>
                    </wp:positionH>
                    <wp:positionV relativeFrom="paragraph">
                      <wp:posOffset>8255</wp:posOffset>
                    </wp:positionV>
                    <wp:extent cx="631190" cy="409575"/>
                    <wp:effectExtent l="12065" t="17780" r="33020" b="20320"/>
                    <wp:wrapNone/>
                    <wp:docPr id="3" name="Group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31190" cy="409575"/>
                              <a:chOff x="0" y="-1"/>
                              <a:chExt cx="20000" cy="20001"/>
                            </a:xfrm>
                          </wpg:grpSpPr>
                          <wps:wsp>
                            <wps:cNvPr id="4" name="Freeform 2"/>
                            <wps:cNvSpPr>
                              <a:spLocks/>
                            </wps:cNvSpPr>
                            <wps:spPr bwMode="auto">
                              <a:xfrm>
                                <a:off x="0" y="9581"/>
                                <a:ext cx="20000" cy="10419"/>
                              </a:xfrm>
                              <a:custGeom>
                                <a:avLst/>
                                <a:gdLst>
                                  <a:gd name="T0" fmla="*/ 10141 w 20000"/>
                                  <a:gd name="T1" fmla="*/ 19940 h 20000"/>
                                  <a:gd name="T2" fmla="*/ 19980 w 20000"/>
                                  <a:gd name="T3" fmla="*/ 0 h 20000"/>
                                  <a:gd name="T4" fmla="*/ 0 w 20000"/>
                                  <a:gd name="T5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10141" y="19940"/>
                                    </a:moveTo>
                                    <a:lnTo>
                                      <a:pt x="19980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" name="Oval 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662" y="-1"/>
                                <a:ext cx="12978" cy="1997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254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6" name="Group 4"/>
                            <wpg:cNvGrpSpPr>
                              <a:grpSpLocks/>
                            </wpg:cNvGrpSpPr>
                            <wpg:grpSpPr bwMode="auto">
                              <a:xfrm>
                                <a:off x="4648" y="9457"/>
                                <a:ext cx="10845" cy="8962"/>
                                <a:chOff x="0" y="0"/>
                                <a:chExt cx="20000" cy="20000"/>
                              </a:xfrm>
                            </wpg:grpSpPr>
                            <wps:wsp>
                              <wps:cNvPr id="7" name="Arc 5"/>
                              <wps:cNvSpPr>
                                <a:spLocks/>
                              </wps:cNvSpPr>
                              <wps:spPr bwMode="auto">
                                <a:xfrm flipH="1" flipV="1">
                                  <a:off x="0" y="553"/>
                                  <a:ext cx="9907" cy="19447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Arc 6"/>
                              <wps:cNvSpPr>
                                <a:spLocks/>
                              </wps:cNvSpPr>
                              <wps:spPr bwMode="auto">
                                <a:xfrm flipV="1">
                                  <a:off x="10278" y="553"/>
                                  <a:ext cx="9499" cy="19447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2700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7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0"/>
                                  <a:ext cx="19926" cy="19652"/>
                                </a:xfrm>
                                <a:custGeom>
                                  <a:avLst/>
                                  <a:gdLst>
                                    <a:gd name="T0" fmla="*/ 19963 w 20000"/>
                                    <a:gd name="T1" fmla="*/ 0 h 20000"/>
                                    <a:gd name="T2" fmla="*/ 10019 w 20000"/>
                                    <a:gd name="T3" fmla="*/ 19930 h 20000"/>
                                    <a:gd name="T4" fmla="*/ 0 w 20000"/>
                                    <a:gd name="T5" fmla="*/ 352 h 200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0000" h="20000">
                                      <a:moveTo>
                                        <a:pt x="19963" y="0"/>
                                      </a:moveTo>
                                      <a:lnTo>
                                        <a:pt x="10019" y="19930"/>
                                      </a:lnTo>
                                      <a:lnTo>
                                        <a:pt x="0" y="352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 w="3175">
                                  <a:solidFill>
                                    <a:srgbClr val="FFFFFF"/>
                                  </a:solidFill>
                                  <a:round/>
                                  <a:headEnd type="none" w="sm" len="sm"/>
                                  <a:tailEnd type="none" w="sm" len="sm"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10" name="Freeform 8"/>
                            <wps:cNvSpPr>
                              <a:spLocks/>
                            </wps:cNvSpPr>
                            <wps:spPr bwMode="auto">
                              <a:xfrm>
                                <a:off x="8008" y="2108"/>
                                <a:ext cx="4225" cy="12403"/>
                              </a:xfrm>
                              <a:custGeom>
                                <a:avLst/>
                                <a:gdLst>
                                  <a:gd name="T0" fmla="*/ 7333 w 20000"/>
                                  <a:gd name="T1" fmla="*/ 19950 h 20000"/>
                                  <a:gd name="T2" fmla="*/ 12571 w 20000"/>
                                  <a:gd name="T3" fmla="*/ 19950 h 20000"/>
                                  <a:gd name="T4" fmla="*/ 19905 w 20000"/>
                                  <a:gd name="T5" fmla="*/ 0 h 20000"/>
                                  <a:gd name="T6" fmla="*/ 0 w 20000"/>
                                  <a:gd name="T7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7333" y="19950"/>
                                    </a:moveTo>
                                    <a:lnTo>
                                      <a:pt x="12571" y="19950"/>
                                    </a:lnTo>
                                    <a:lnTo>
                                      <a:pt x="19905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25400">
                                    <a:solidFill>
                                      <a:srgbClr val="000000"/>
                                    </a:solidFill>
                                    <a:round/>
                                    <a:headEnd type="none" w="sm" len="sm"/>
                                    <a:tailEnd type="none" w="sm" len="sm"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g:grpSp>
                            <wpg:cNvPr id="11" name="Group 9"/>
                            <wpg:cNvGrpSpPr>
                              <a:grpSpLocks/>
                            </wpg:cNvGrpSpPr>
                            <wpg:grpSpPr bwMode="auto">
                              <a:xfrm>
                                <a:off x="7988" y="1115"/>
                                <a:ext cx="4306" cy="1179"/>
                                <a:chOff x="0" y="0"/>
                                <a:chExt cx="20000" cy="20000"/>
                              </a:xfrm>
                            </wpg:grpSpPr>
                            <wps:wsp>
                              <wps:cNvPr id="12" name="Arc 10"/>
                              <wps:cNvSpPr>
                                <a:spLocks/>
                              </wps:cNvSpPr>
                              <wps:spPr bwMode="auto">
                                <a:xfrm flipH="1">
                                  <a:off x="0" y="0"/>
                                  <a:ext cx="9907" cy="20000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Arc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0093" y="0"/>
                                  <a:ext cx="9907" cy="20000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600 0 0"/>
                                    <a:gd name="G2" fmla="+- 21600 0 0"/>
                                    <a:gd name="T0" fmla="*/ 0 w 21600"/>
                                    <a:gd name="T1" fmla="*/ 0 h 21600"/>
                                    <a:gd name="T2" fmla="*/ 21600 w 21600"/>
                                    <a:gd name="T3" fmla="*/ 21600 h 21600"/>
                                    <a:gd name="T4" fmla="*/ 0 w 21600"/>
                                    <a:gd name="T5" fmla="*/ 21600 h 216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21600" fill="none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</a:path>
                                    <a:path w="21600" h="21600" stroke="0" extrusionOk="0">
                                      <a:moveTo>
                                        <a:pt x="0" y="0"/>
                                      </a:moveTo>
                                      <a:cubicBezTo>
                                        <a:pt x="11929" y="0"/>
                                        <a:pt x="21600" y="9670"/>
                                        <a:pt x="21600" y="21600"/>
                                      </a:cubicBezTo>
                                      <a:lnTo>
                                        <a:pt x="0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25400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grpSp>
                          <wps:wsp>
                            <wps:cNvPr id="14" name="Freeform 12"/>
                            <wps:cNvSpPr>
                              <a:spLocks/>
                            </wps:cNvSpPr>
                            <wps:spPr bwMode="auto">
                              <a:xfrm>
                                <a:off x="9598" y="14635"/>
                                <a:ext cx="965" cy="3753"/>
                              </a:xfrm>
                              <a:custGeom>
                                <a:avLst/>
                                <a:gdLst>
                                  <a:gd name="T0" fmla="*/ 10417 w 20000"/>
                                  <a:gd name="T1" fmla="*/ 19835 h 20000"/>
                                  <a:gd name="T2" fmla="*/ 19583 w 20000"/>
                                  <a:gd name="T3" fmla="*/ 0 h 20000"/>
                                  <a:gd name="T4" fmla="*/ 0 w 20000"/>
                                  <a:gd name="T5" fmla="*/ 0 h 200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0000" h="20000">
                                    <a:moveTo>
                                      <a:pt x="10417" y="19835"/>
                                    </a:moveTo>
                                    <a:lnTo>
                                      <a:pt x="19583" y="0"/>
                                    </a:lnTo>
                                    <a:lnTo>
                                      <a:pt x="0" y="0"/>
                                    </a:lnTo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62702534" id="Group 1" o:spid="_x0000_s1026" style="position:absolute;margin-left:447.2pt;margin-top:.65pt;width:49.7pt;height:32.25pt;z-index:487030784" coordorigin=",-1" coordsize="20000,2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" o:allowincell="f">
                    <v:shape id="Freeform 2" o:spid="_x0000_s1027" style="position:absolute;top:9581;width:20000;height:10419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AyjcYA&#10;AADaAAAADwAAAGRycy9kb3ducmV2LnhtbESPQWvCQBSE7wX/w/KE3pqNttoaXUUsLR4EMS2It0f2&#10;mQSzb9Ps1qT++q4geBxm5htmtuhMJc7UuNKygkEUgyDOrC45V/D99fH0BsJ5ZI2VZVLwRw4W897D&#10;DBNtW97ROfW5CBB2CSoovK8TKV1WkEEX2Zo4eEfbGPRBNrnUDbYBbio5jOOxNFhyWCiwplVB2Sn9&#10;NQoOu/J9P3mt0+3zZdV+jo4bvf3JlHrsd8spCE+dv4dv7bVW8ALXK+EGyPk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tAyjcYAAADaAAAADwAAAAAAAAAAAAAAAACYAgAAZHJz&#10;L2Rvd25yZXYueG1sUEsFBgAAAAAEAAQA9QAAAIsDAAAAAA==&#10;" path="m10141,19940l19980,,,e" fillcolor="black" strokeweight="1pt">
                      <v:stroke startarrowwidth="narrow" startarrowlength="short" endarrowwidth="narrow" endarrowlength="short"/>
                      <v:path arrowok="t" o:connecttype="custom" o:connectlocs="10141,10388;19980,0;0,0" o:connectangles="0,0,0"/>
                    </v:shape>
                    <v:oval id="Oval 3" o:spid="_x0000_s1028" style="position:absolute;left:3662;top:-1;width:12978;height:1997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9zJP8EA&#10;AADaAAAADwAAAGRycy9kb3ducmV2LnhtbESPQYvCMBSE74L/ITxhb5qqrGg1ighLPSl1RTw+mmdb&#10;bV5KE7X++40g7HGYmW+Yxao1lXhQ40rLCoaDCARxZnXJuYLj709/CsJ5ZI2VZVLwIgerZbezwFjb&#10;J6f0OPhcBAi7GBUU3texlC4ryKAb2Jo4eBfbGPRBNrnUDT4D3FRyFEUTabDksFBgTZuCstvhbhTg&#10;/pok993pvJsleTp2Y0ynESr11WvXcxCeWv8f/rS3WsE3vK+EGyCX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/cyT/BAAAA2gAAAA8AAAAAAAAAAAAAAAAAmAIAAGRycy9kb3du&#10;cmV2LnhtbFBLBQYAAAAABAAEAPUAAACGAwAAAAA=&#10;" strokeweight="2pt"/>
                    <v:group id="Group 4" o:spid="_x0000_s1029" style="position:absolute;left:4648;top:9457;width:10845;height:8962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    <v:shape id="Arc 5" o:spid="_x0000_s1030" style="position:absolute;top:553;width:9907;height:19447;flip:x 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ASZMQA&#10;AADaAAAADwAAAGRycy9kb3ducmV2LnhtbESPQWvCQBSE7wX/w/KE3pqNlqY1uoYS1PYgKVq9P7LP&#10;JDT7NmRXjf++Wyh4HGbmG2aRDaYVF+pdY1nBJIpBEJdWN1wpOHyvn95AOI+ssbVMCm7kIFuOHhaY&#10;anvlHV32vhIBwi5FBbX3XSqlK2sy6CLbEQfvZHuDPsi+krrHa4CbVk7jOJEGGw4LNXaU11T+7M9G&#10;wYfZJvnzy66YrW5F87U+zuxho5V6HA/vcxCeBn8P/7c/tYJX+LsSboB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MAEmTEAAAA2gAAAA8AAAAAAAAAAAAAAAAAmAIAAGRycy9k&#10;b3ducmV2LnhtbFBLBQYAAAAABAAEAPUAAACJAwAAAAA=&#10;" path="m,nfc11929,,21600,9670,21600,21600em,nsc11929,,21600,9670,21600,21600l,21600,,xe" fillcolor="black" strokeweight="1pt">
                        <v:path arrowok="t" o:extrusionok="f" o:connecttype="custom" o:connectlocs="0,0;9907,19447;0,19447" o:connectangles="0,0,0"/>
                      </v:shape>
                      <v:shape id="Arc 6" o:spid="_x0000_s1031" style="position:absolute;left:10278;top:553;width:9499;height:19447;flip:y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Y2Jr8A&#10;AADaAAAADwAAAGRycy9kb3ducmV2LnhtbERPy4rCMBTdC/MP4Q7MRjR1FiLVVFSUGRBBq7i+NrcP&#10;bG5Kk7GdvzcLweXhvBfL3tTiQa2rLCuYjCMQxJnVFRcKLufdaAbCeWSNtWVS8E8OlsnHYIGxth2f&#10;6JH6QoQQdjEqKL1vYildVpJBN7YNceBy2xr0AbaF1C12IdzU8juKptJgxaGhxIY2JWX39M8o+OkP&#10;91t6NXmho2y93VdHh8NOqa/PfjUH4an3b/HL/asVhK3hSrgBMn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ZjYmvwAAANoAAAAPAAAAAAAAAAAAAAAAAJgCAABkcnMvZG93bnJl&#10;di54bWxQSwUGAAAAAAQABAD1AAAAhAMAAAAA&#10;" path="m,nfc11929,,21600,9670,21600,21600em,nsc11929,,21600,9670,21600,21600l,21600,,xe" fillcolor="black" strokeweight="1pt">
                        <v:path arrowok="t" o:extrusionok="f" o:connecttype="custom" o:connectlocs="0,0;9499,19447;0,19447" o:connectangles="0,0,0"/>
                      </v:shape>
                      <v:shape id="Freeform 7" o:spid="_x0000_s1032" style="position:absolute;left:74;width:19926;height:19652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RTnMIA&#10;AADaAAAADwAAAGRycy9kb3ducmV2LnhtbESPT4vCMBTE74LfITzBm6YqiHaNIoq4rKf1D7vHt82z&#10;KTYvpYlav70RFjwOM/MbZrZobCluVPvCsYJBPwFBnDldcK7geNj0JiB8QNZYOiYFD/KwmLdbM0y1&#10;u/M33fYhFxHCPkUFJoQqldJnhiz6vquIo3d2tcUQZZ1LXeM9wm0ph0kylhYLjgsGK1oZyi77q1Xw&#10;5be7fKlPbvxrttef0YT/1mdWqttplh8gAjXhHf5vf2oFU3hdi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pFOcwgAAANoAAAAPAAAAAAAAAAAAAAAAAJgCAABkcnMvZG93&#10;bnJldi54bWxQSwUGAAAAAAQABAD1AAAAhwMAAAAA&#10;" path="m19963,l10019,19930,,352e" strokecolor="white" strokeweight=".25pt">
                        <v:stroke startarrowwidth="narrow" startarrowlength="short" endarrowwidth="narrow" endarrowlength="short"/>
                        <v:path arrowok="t" o:connecttype="custom" o:connectlocs="19889,0;9982,19583;0,346" o:connectangles="0,0,0"/>
                      </v:shape>
                    </v:group>
                    <v:shape id="Freeform 8" o:spid="_x0000_s1033" style="position:absolute;left:8008;top:2108;width:4225;height:12403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9RlEcQA&#10;AADbAAAADwAAAGRycy9kb3ducmV2LnhtbESPQWvCQBCF70L/wzKF3nRTBZHoKqWgtSBarRdvQ3ZM&#10;QrOzaXbV6K93DoK3Gd6b976ZzFpXqTM1ofRs4L2XgCLOvC05N7D/nXdHoEJEtlh5JgNXCjCbvnQm&#10;mFp/4S2ddzFXEsIhRQNFjHWqdcgKchh6viYW7egbh1HWJte2wYuEu0r3k2SoHZYsDQXW9FlQ9rc7&#10;OQPz9eG/XXyfboMfylduu+Eqrr6MeXttP8agIrXxaX5cL63gC738IgPo6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UZRHEAAAA2wAAAA8AAAAAAAAAAAAAAAAAmAIAAGRycy9k&#10;b3ducmV2LnhtbFBLBQYAAAAABAAEAPUAAACJAwAAAAA=&#10;" path="m7333,19950r5238,l19905,,,e" fillcolor="black" stroked="f" strokeweight="2pt">
                      <v:stroke startarrowwidth="narrow" startarrowlength="short" endarrowwidth="narrow" endarrowlength="short"/>
                      <v:path arrowok="t" o:connecttype="custom" o:connectlocs="1549,12372;2656,12372;4205,0;0,0" o:connectangles="0,0,0,0"/>
                    </v:shape>
                    <v:group id="Group 9" o:spid="_x0000_s1034" style="position:absolute;left:7988;top:1115;width:4306;height:1179" coordsize="20000,200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      <v:shape id="Arc 10" o:spid="_x0000_s1035" style="position:absolute;width:9907;height:20000;flip:x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hTr78A&#10;AADbAAAADwAAAGRycy9kb3ducmV2LnhtbERPS4vCMBC+C/6HMAveNFXwQdcoVVQ8rtWDx6GZTcs2&#10;k9JEW/+9WVjY23x8z1lve1uLJ7W+cqxgOklAEBdOV2wU3K7H8QqED8gaa8ek4EUetpvhYI2pdh1f&#10;6JkHI2II+xQVlCE0qZS+KMmin7iGOHLfrrUYImyN1C12MdzWcpYkC2mx4thQYkP7koqf/GEVzA8N&#10;Jtn9lK2Ys+WxMwZ30y+lRh999gkiUB/+xX/us47zZ/D7SzxAbt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WFOvvwAAANsAAAAPAAAAAAAAAAAAAAAAAJgCAABkcnMvZG93bnJl&#10;di54bWxQSwUGAAAAAAQABAD1AAAAhAMAAAAA&#10;" path="m,nfc11929,,21600,9670,21600,21600em,nsc11929,,21600,9670,21600,21600l,21600,,xe" fillcolor="black" stroked="f" strokeweight="2pt">
                        <v:path arrowok="t" o:extrusionok="f" o:connecttype="custom" o:connectlocs="0,0;9907,20000;0,20000" o:connectangles="0,0,0"/>
                      </v:shape>
                      <v:shape id="Arc 11" o:spid="_x0000_s1036" style="position:absolute;left:10093;width:9907;height:20000;visibility:visible;mso-wrap-style:square;v-text-anchor:top" coordsize="21600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Ztyb8A&#10;AADbAAAADwAAAGRycy9kb3ducmV2LnhtbERPTYvCMBC9L/gfwgje1lR3EalGEaGLR7d60NvQjG20&#10;mZQmav33RhC8zeN9znzZ2VrcqPXGsYLRMAFBXDhtuFSw32XfUxA+IGusHZOCB3lYLnpfc0y1u/M/&#10;3fJQihjCPkUFVQhNKqUvKrLoh64hjtzJtRZDhG0pdYv3GG5rOU6SibRoODZU2NC6ouKSX62CzfFv&#10;tzLnzP5213W+9dnpfDBSqUG/W81ABOrCR/x2b3Sc/wOvX+IBcvE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t9m3JvwAAANsAAAAPAAAAAAAAAAAAAAAAAJgCAABkcnMvZG93bnJl&#10;di54bWxQSwUGAAAAAAQABAD1AAAAhAMAAAAA&#10;" path="m,nfc11929,,21600,9670,21600,21600em,nsc11929,,21600,9670,21600,21600l,21600,,xe" fillcolor="black" stroked="f" strokeweight="2pt">
                        <v:path arrowok="t" o:extrusionok="f" o:connecttype="custom" o:connectlocs="0,0;9907,20000;0,20000" o:connectangles="0,0,0"/>
                      </v:shape>
                    </v:group>
                    <v:shape id="Freeform 12" o:spid="_x0000_s1037" style="position:absolute;left:9598;top:14635;width:965;height:3753;visibility:visible;mso-wrap-style:square;v-text-anchor:top" coordsize="20000,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Esz8QA&#10;AADbAAAADwAAAGRycy9kb3ducmV2LnhtbERPTWvCQBC9C/0PywjedGO11aauUhSlh4IYBfE2ZMck&#10;NDsbs6uJ/fVuodDbPN7nzBatKcWNaldYVjAcRCCIU6sLzhQc9uv+FITzyBpLy6TgTg4W86fODGNt&#10;G97RLfGZCCHsYlSQe1/FUro0J4NuYCviwJ1tbdAHWGdS19iEcFPK5yh6lQYLDg05VrTMKf1OrkbB&#10;aVesjm+TKtmOfpbN5uX8pbeXVKlet/14B+Gp9f/iP/enDvPH8PtLOEDO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xLM/EAAAA2wAAAA8AAAAAAAAAAAAAAAAAmAIAAGRycy9k&#10;b3ducmV2LnhtbFBLBQYAAAAABAAEAPUAAACJAwAAAAA=&#10;" path="m10417,19835l19583,,,e" fillcolor="black" strokeweight="1pt">
                      <v:stroke startarrowwidth="narrow" startarrowlength="short" endarrowwidth="narrow" endarrowlength="short"/>
                      <v:path arrowok="t" o:connecttype="custom" o:connectlocs="503,3722;945,0;0,0" o:connectangles="0,0,0"/>
                    </v:shape>
                  </v:group>
                </w:pict>
              </mc:Fallback>
            </mc:AlternateContent>
          </w:r>
          <w:r>
            <w:rPr>
              <w:rFonts w:ascii="PragmaticaCTT" w:hAnsi="PragmaticaCTT"/>
              <w:sz w:val="24"/>
            </w:rPr>
            <w:t xml:space="preserve"> </w:t>
          </w:r>
        </w:p>
        <w:p w:rsidR="000A7DAC" w:rsidRDefault="000A7DAC">
          <w:pPr>
            <w:pStyle w:val="a8"/>
            <w:rPr>
              <w:rFonts w:ascii="PragmaticaCTT" w:hAnsi="PragmaticaCTT"/>
              <w:sz w:val="24"/>
            </w:rPr>
          </w:pPr>
        </w:p>
        <w:p w:rsidR="000A7DAC" w:rsidRDefault="000A7DAC">
          <w:pPr>
            <w:pStyle w:val="a8"/>
            <w:rPr>
              <w:rFonts w:ascii="PragmaticaCTT" w:hAnsi="PragmaticaCTT"/>
              <w:sz w:val="24"/>
            </w:rPr>
          </w:pPr>
          <w:r>
            <w:rPr>
              <w:rFonts w:ascii="Arial CYR" w:hAnsi="Arial CYR"/>
              <w:b/>
              <w:sz w:val="24"/>
            </w:rPr>
            <w:t>ОАО  “ВНИПИнефть”</w:t>
          </w:r>
        </w:p>
      </w:tc>
    </w:tr>
    <w:tr w:rsidR="000A7DAC">
      <w:tc>
        <w:tcPr>
          <w:tcW w:w="9923" w:type="dxa"/>
          <w:gridSpan w:val="3"/>
        </w:tcPr>
        <w:p w:rsidR="000A7DAC" w:rsidRDefault="000A7DAC">
          <w:pPr>
            <w:pStyle w:val="a8"/>
            <w:rPr>
              <w:rFonts w:ascii="PragmaticaCTT" w:hAnsi="PragmaticaCTT"/>
              <w:sz w:val="24"/>
            </w:rPr>
          </w:pPr>
        </w:p>
        <w:p w:rsidR="000A7DAC" w:rsidRDefault="000A7DAC">
          <w:pPr>
            <w:pStyle w:val="a8"/>
            <w:rPr>
              <w:rFonts w:ascii="PragmaticaCTT" w:hAnsi="PragmaticaCTT"/>
              <w:sz w:val="24"/>
            </w:rPr>
          </w:pPr>
          <w:r>
            <w:rPr>
              <w:rFonts w:ascii="Arial CYR" w:hAnsi="Arial CYR"/>
              <w:b/>
              <w:sz w:val="24"/>
            </w:rPr>
            <w:t>СТАНДАРТ   ВНП</w:t>
          </w:r>
        </w:p>
      </w:tc>
    </w:tr>
    <w:tr w:rsidR="000A7DAC">
      <w:tc>
        <w:tcPr>
          <w:tcW w:w="2270" w:type="dxa"/>
        </w:tcPr>
        <w:p w:rsidR="000A7DAC" w:rsidRDefault="000A7DAC">
          <w:pPr>
            <w:pStyle w:val="a8"/>
            <w:rPr>
              <w:rFonts w:ascii="PragmaticaCTT" w:hAnsi="PragmaticaCTT"/>
              <w:sz w:val="24"/>
            </w:rPr>
          </w:pPr>
        </w:p>
      </w:tc>
      <w:tc>
        <w:tcPr>
          <w:tcW w:w="4177" w:type="dxa"/>
          <w:tcBorders>
            <w:top w:val="single" w:sz="6" w:space="0" w:color="auto"/>
          </w:tcBorders>
        </w:tcPr>
        <w:p w:rsidR="000A7DAC" w:rsidRDefault="000A7DAC">
          <w:pPr>
            <w:pStyle w:val="a8"/>
            <w:jc w:val="center"/>
            <w:rPr>
              <w:rFonts w:ascii="Arial CYR" w:hAnsi="Arial CYR"/>
              <w:sz w:val="16"/>
            </w:rPr>
          </w:pPr>
          <w:r>
            <w:rPr>
              <w:rFonts w:ascii="Arial CYR" w:hAnsi="Arial CYR"/>
              <w:sz w:val="16"/>
            </w:rPr>
            <w:t>номер стандарта</w:t>
          </w:r>
        </w:p>
      </w:tc>
      <w:tc>
        <w:tcPr>
          <w:tcW w:w="3476" w:type="dxa"/>
        </w:tcPr>
        <w:p w:rsidR="000A7DAC" w:rsidRDefault="000A7DAC">
          <w:pPr>
            <w:pStyle w:val="a8"/>
            <w:rPr>
              <w:rFonts w:ascii="PragmaticaCTT" w:hAnsi="PragmaticaCTT"/>
              <w:sz w:val="24"/>
            </w:rPr>
          </w:pPr>
        </w:p>
      </w:tc>
    </w:tr>
    <w:tr w:rsidR="000A7DAC">
      <w:tc>
        <w:tcPr>
          <w:tcW w:w="9923" w:type="dxa"/>
          <w:gridSpan w:val="3"/>
          <w:tcBorders>
            <w:top w:val="single" w:sz="12" w:space="0" w:color="auto"/>
          </w:tcBorders>
        </w:tcPr>
        <w:p w:rsidR="000A7DAC" w:rsidRDefault="000A7DAC">
          <w:pPr>
            <w:pStyle w:val="a8"/>
            <w:rPr>
              <w:rFonts w:ascii="PragmaticaCTT" w:hAnsi="PragmaticaCTT"/>
              <w:sz w:val="24"/>
            </w:rPr>
          </w:pPr>
        </w:p>
      </w:tc>
    </w:tr>
    <w:tr w:rsidR="000A7DAC">
      <w:tc>
        <w:tcPr>
          <w:tcW w:w="9923" w:type="dxa"/>
          <w:gridSpan w:val="3"/>
        </w:tcPr>
        <w:p w:rsidR="000A7DAC" w:rsidRDefault="000A7DAC">
          <w:pPr>
            <w:pStyle w:val="a8"/>
            <w:rPr>
              <w:rFonts w:ascii="PragmaticaCTT" w:hAnsi="PragmaticaCTT"/>
              <w:sz w:val="24"/>
            </w:rPr>
          </w:pPr>
        </w:p>
      </w:tc>
    </w:tr>
    <w:tr w:rsidR="000A7DAC">
      <w:tc>
        <w:tcPr>
          <w:tcW w:w="9923" w:type="dxa"/>
          <w:gridSpan w:val="3"/>
          <w:tcBorders>
            <w:top w:val="single" w:sz="6" w:space="0" w:color="auto"/>
          </w:tcBorders>
        </w:tcPr>
        <w:p w:rsidR="000A7DAC" w:rsidRDefault="000A7DAC">
          <w:pPr>
            <w:pStyle w:val="a8"/>
            <w:rPr>
              <w:rFonts w:ascii="Arial CYR" w:hAnsi="Arial CYR"/>
              <w:sz w:val="16"/>
            </w:rPr>
          </w:pPr>
          <w:r>
            <w:rPr>
              <w:rFonts w:ascii="Arial CYR" w:hAnsi="Arial CYR"/>
              <w:sz w:val="16"/>
            </w:rPr>
            <w:t>н а и м е н о в а н и е  стандарта</w:t>
          </w:r>
        </w:p>
      </w:tc>
    </w:tr>
  </w:tbl>
  <w:p w:rsidR="000A7DAC" w:rsidRDefault="000A7DA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65A36"/>
    <w:multiLevelType w:val="hybridMultilevel"/>
    <w:tmpl w:val="3C3AE646"/>
    <w:lvl w:ilvl="0" w:tplc="9F98F124">
      <w:start w:val="9"/>
      <w:numFmt w:val="decimal"/>
      <w:lvlText w:val="%1."/>
      <w:lvlJc w:val="left"/>
      <w:pPr>
        <w:ind w:left="386" w:hanging="23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8"/>
        <w:sz w:val="23"/>
        <w:szCs w:val="23"/>
        <w:lang w:val="ru-RU" w:eastAsia="en-US" w:bidi="ar-SA"/>
      </w:rPr>
    </w:lvl>
    <w:lvl w:ilvl="1" w:tplc="9DA65712">
      <w:numFmt w:val="bullet"/>
      <w:lvlText w:val="•"/>
      <w:lvlJc w:val="left"/>
      <w:pPr>
        <w:ind w:left="1022" w:hanging="236"/>
      </w:pPr>
      <w:rPr>
        <w:rFonts w:hint="default"/>
        <w:lang w:val="ru-RU" w:eastAsia="en-US" w:bidi="ar-SA"/>
      </w:rPr>
    </w:lvl>
    <w:lvl w:ilvl="2" w:tplc="A3E88B2A">
      <w:numFmt w:val="bullet"/>
      <w:lvlText w:val="•"/>
      <w:lvlJc w:val="left"/>
      <w:pPr>
        <w:ind w:left="1664" w:hanging="236"/>
      </w:pPr>
      <w:rPr>
        <w:rFonts w:hint="default"/>
        <w:lang w:val="ru-RU" w:eastAsia="en-US" w:bidi="ar-SA"/>
      </w:rPr>
    </w:lvl>
    <w:lvl w:ilvl="3" w:tplc="4224CE52">
      <w:numFmt w:val="bullet"/>
      <w:lvlText w:val="•"/>
      <w:lvlJc w:val="left"/>
      <w:pPr>
        <w:ind w:left="2306" w:hanging="236"/>
      </w:pPr>
      <w:rPr>
        <w:rFonts w:hint="default"/>
        <w:lang w:val="ru-RU" w:eastAsia="en-US" w:bidi="ar-SA"/>
      </w:rPr>
    </w:lvl>
    <w:lvl w:ilvl="4" w:tplc="94F02BF6">
      <w:numFmt w:val="bullet"/>
      <w:lvlText w:val="•"/>
      <w:lvlJc w:val="left"/>
      <w:pPr>
        <w:ind w:left="2949" w:hanging="236"/>
      </w:pPr>
      <w:rPr>
        <w:rFonts w:hint="default"/>
        <w:lang w:val="ru-RU" w:eastAsia="en-US" w:bidi="ar-SA"/>
      </w:rPr>
    </w:lvl>
    <w:lvl w:ilvl="5" w:tplc="E33C211E">
      <w:numFmt w:val="bullet"/>
      <w:lvlText w:val="•"/>
      <w:lvlJc w:val="left"/>
      <w:pPr>
        <w:ind w:left="3591" w:hanging="236"/>
      </w:pPr>
      <w:rPr>
        <w:rFonts w:hint="default"/>
        <w:lang w:val="ru-RU" w:eastAsia="en-US" w:bidi="ar-SA"/>
      </w:rPr>
    </w:lvl>
    <w:lvl w:ilvl="6" w:tplc="BEB4ADA4">
      <w:numFmt w:val="bullet"/>
      <w:lvlText w:val="•"/>
      <w:lvlJc w:val="left"/>
      <w:pPr>
        <w:ind w:left="4233" w:hanging="236"/>
      </w:pPr>
      <w:rPr>
        <w:rFonts w:hint="default"/>
        <w:lang w:val="ru-RU" w:eastAsia="en-US" w:bidi="ar-SA"/>
      </w:rPr>
    </w:lvl>
    <w:lvl w:ilvl="7" w:tplc="EAEA9830">
      <w:numFmt w:val="bullet"/>
      <w:lvlText w:val="•"/>
      <w:lvlJc w:val="left"/>
      <w:pPr>
        <w:ind w:left="4876" w:hanging="236"/>
      </w:pPr>
      <w:rPr>
        <w:rFonts w:hint="default"/>
        <w:lang w:val="ru-RU" w:eastAsia="en-US" w:bidi="ar-SA"/>
      </w:rPr>
    </w:lvl>
    <w:lvl w:ilvl="8" w:tplc="15023C6E">
      <w:numFmt w:val="bullet"/>
      <w:lvlText w:val="•"/>
      <w:lvlJc w:val="left"/>
      <w:pPr>
        <w:ind w:left="5518" w:hanging="236"/>
      </w:pPr>
      <w:rPr>
        <w:rFonts w:hint="default"/>
        <w:lang w:val="ru-RU" w:eastAsia="en-US" w:bidi="ar-SA"/>
      </w:rPr>
    </w:lvl>
  </w:abstractNum>
  <w:abstractNum w:abstractNumId="1" w15:restartNumberingAfterBreak="0">
    <w:nsid w:val="08096B69"/>
    <w:multiLevelType w:val="hybridMultilevel"/>
    <w:tmpl w:val="CC208C24"/>
    <w:lvl w:ilvl="0" w:tplc="BCD4BE58">
      <w:numFmt w:val="bullet"/>
      <w:lvlText w:val="—"/>
      <w:lvlJc w:val="left"/>
      <w:pPr>
        <w:ind w:left="358" w:hanging="1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24"/>
        <w:sz w:val="23"/>
        <w:szCs w:val="23"/>
        <w:lang w:val="ru-RU" w:eastAsia="en-US" w:bidi="ar-SA"/>
      </w:rPr>
    </w:lvl>
    <w:lvl w:ilvl="1" w:tplc="D05E5E0E">
      <w:numFmt w:val="bullet"/>
      <w:lvlText w:val="•"/>
      <w:lvlJc w:val="left"/>
      <w:pPr>
        <w:ind w:left="1004" w:hanging="125"/>
      </w:pPr>
      <w:rPr>
        <w:rFonts w:hint="default"/>
        <w:lang w:val="ru-RU" w:eastAsia="en-US" w:bidi="ar-SA"/>
      </w:rPr>
    </w:lvl>
    <w:lvl w:ilvl="2" w:tplc="ADF2C03E">
      <w:numFmt w:val="bullet"/>
      <w:lvlText w:val="•"/>
      <w:lvlJc w:val="left"/>
      <w:pPr>
        <w:ind w:left="1648" w:hanging="125"/>
      </w:pPr>
      <w:rPr>
        <w:rFonts w:hint="default"/>
        <w:lang w:val="ru-RU" w:eastAsia="en-US" w:bidi="ar-SA"/>
      </w:rPr>
    </w:lvl>
    <w:lvl w:ilvl="3" w:tplc="87902BD6">
      <w:numFmt w:val="bullet"/>
      <w:lvlText w:val="•"/>
      <w:lvlJc w:val="left"/>
      <w:pPr>
        <w:ind w:left="2292" w:hanging="125"/>
      </w:pPr>
      <w:rPr>
        <w:rFonts w:hint="default"/>
        <w:lang w:val="ru-RU" w:eastAsia="en-US" w:bidi="ar-SA"/>
      </w:rPr>
    </w:lvl>
    <w:lvl w:ilvl="4" w:tplc="0DAE3E12">
      <w:numFmt w:val="bullet"/>
      <w:lvlText w:val="•"/>
      <w:lvlJc w:val="left"/>
      <w:pPr>
        <w:ind w:left="2937" w:hanging="125"/>
      </w:pPr>
      <w:rPr>
        <w:rFonts w:hint="default"/>
        <w:lang w:val="ru-RU" w:eastAsia="en-US" w:bidi="ar-SA"/>
      </w:rPr>
    </w:lvl>
    <w:lvl w:ilvl="5" w:tplc="B91C1424">
      <w:numFmt w:val="bullet"/>
      <w:lvlText w:val="•"/>
      <w:lvlJc w:val="left"/>
      <w:pPr>
        <w:ind w:left="3581" w:hanging="125"/>
      </w:pPr>
      <w:rPr>
        <w:rFonts w:hint="default"/>
        <w:lang w:val="ru-RU" w:eastAsia="en-US" w:bidi="ar-SA"/>
      </w:rPr>
    </w:lvl>
    <w:lvl w:ilvl="6" w:tplc="E8E09F62">
      <w:numFmt w:val="bullet"/>
      <w:lvlText w:val="•"/>
      <w:lvlJc w:val="left"/>
      <w:pPr>
        <w:ind w:left="4225" w:hanging="125"/>
      </w:pPr>
      <w:rPr>
        <w:rFonts w:hint="default"/>
        <w:lang w:val="ru-RU" w:eastAsia="en-US" w:bidi="ar-SA"/>
      </w:rPr>
    </w:lvl>
    <w:lvl w:ilvl="7" w:tplc="1EE0C9F0">
      <w:numFmt w:val="bullet"/>
      <w:lvlText w:val="•"/>
      <w:lvlJc w:val="left"/>
      <w:pPr>
        <w:ind w:left="4870" w:hanging="125"/>
      </w:pPr>
      <w:rPr>
        <w:rFonts w:hint="default"/>
        <w:lang w:val="ru-RU" w:eastAsia="en-US" w:bidi="ar-SA"/>
      </w:rPr>
    </w:lvl>
    <w:lvl w:ilvl="8" w:tplc="975AD3DE">
      <w:numFmt w:val="bullet"/>
      <w:lvlText w:val="•"/>
      <w:lvlJc w:val="left"/>
      <w:pPr>
        <w:ind w:left="5514" w:hanging="125"/>
      </w:pPr>
      <w:rPr>
        <w:rFonts w:hint="default"/>
        <w:lang w:val="ru-RU" w:eastAsia="en-US" w:bidi="ar-SA"/>
      </w:rPr>
    </w:lvl>
  </w:abstractNum>
  <w:abstractNum w:abstractNumId="2" w15:restartNumberingAfterBreak="0">
    <w:nsid w:val="26E7167A"/>
    <w:multiLevelType w:val="hybridMultilevel"/>
    <w:tmpl w:val="93AEF9BA"/>
    <w:lvl w:ilvl="0" w:tplc="1062CCDC">
      <w:start w:val="1"/>
      <w:numFmt w:val="decimal"/>
      <w:lvlText w:val="%1)"/>
      <w:lvlJc w:val="left"/>
      <w:pPr>
        <w:ind w:left="501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" w15:restartNumberingAfterBreak="0">
    <w:nsid w:val="29EF6E70"/>
    <w:multiLevelType w:val="hybridMultilevel"/>
    <w:tmpl w:val="35C64768"/>
    <w:lvl w:ilvl="0" w:tplc="D6783A5C">
      <w:start w:val="1"/>
      <w:numFmt w:val="bullet"/>
      <w:lvlText w:val="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4" w15:restartNumberingAfterBreak="0">
    <w:nsid w:val="2D4140BB"/>
    <w:multiLevelType w:val="hybridMultilevel"/>
    <w:tmpl w:val="0596A268"/>
    <w:lvl w:ilvl="0" w:tplc="A25E851A">
      <w:start w:val="1"/>
      <w:numFmt w:val="bullet"/>
      <w:lvlText w:val=""/>
      <w:lvlJc w:val="left"/>
      <w:pPr>
        <w:ind w:left="87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5" w15:restartNumberingAfterBreak="0">
    <w:nsid w:val="36186C9D"/>
    <w:multiLevelType w:val="hybridMultilevel"/>
    <w:tmpl w:val="2D48A8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940F41"/>
    <w:multiLevelType w:val="hybridMultilevel"/>
    <w:tmpl w:val="A7365B7C"/>
    <w:lvl w:ilvl="0" w:tplc="FC18C964">
      <w:start w:val="1"/>
      <w:numFmt w:val="decimal"/>
      <w:lvlText w:val="%1."/>
      <w:lvlJc w:val="left"/>
      <w:pPr>
        <w:ind w:left="501" w:hanging="3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6"/>
        <w:sz w:val="24"/>
        <w:szCs w:val="24"/>
        <w:lang w:val="ru-RU" w:eastAsia="en-US" w:bidi="ar-SA"/>
      </w:rPr>
    </w:lvl>
    <w:lvl w:ilvl="1" w:tplc="A4CE1D36">
      <w:numFmt w:val="bullet"/>
      <w:lvlText w:val="•"/>
      <w:lvlJc w:val="left"/>
      <w:pPr>
        <w:ind w:left="1160" w:hanging="316"/>
      </w:pPr>
      <w:rPr>
        <w:rFonts w:hint="default"/>
        <w:lang w:val="ru-RU" w:eastAsia="en-US" w:bidi="ar-SA"/>
      </w:rPr>
    </w:lvl>
    <w:lvl w:ilvl="2" w:tplc="01E4F9A2">
      <w:numFmt w:val="bullet"/>
      <w:lvlText w:val="•"/>
      <w:lvlJc w:val="left"/>
      <w:pPr>
        <w:ind w:left="1820" w:hanging="316"/>
      </w:pPr>
      <w:rPr>
        <w:rFonts w:hint="default"/>
        <w:lang w:val="ru-RU" w:eastAsia="en-US" w:bidi="ar-SA"/>
      </w:rPr>
    </w:lvl>
    <w:lvl w:ilvl="3" w:tplc="720A49F2">
      <w:numFmt w:val="bullet"/>
      <w:lvlText w:val="•"/>
      <w:lvlJc w:val="left"/>
      <w:pPr>
        <w:ind w:left="2480" w:hanging="316"/>
      </w:pPr>
      <w:rPr>
        <w:rFonts w:hint="default"/>
        <w:lang w:val="ru-RU" w:eastAsia="en-US" w:bidi="ar-SA"/>
      </w:rPr>
    </w:lvl>
    <w:lvl w:ilvl="4" w:tplc="4CEA0DE6">
      <w:numFmt w:val="bullet"/>
      <w:lvlText w:val="•"/>
      <w:lvlJc w:val="left"/>
      <w:pPr>
        <w:ind w:left="3140" w:hanging="316"/>
      </w:pPr>
      <w:rPr>
        <w:rFonts w:hint="default"/>
        <w:lang w:val="ru-RU" w:eastAsia="en-US" w:bidi="ar-SA"/>
      </w:rPr>
    </w:lvl>
    <w:lvl w:ilvl="5" w:tplc="96ACDAF6">
      <w:numFmt w:val="bullet"/>
      <w:lvlText w:val="•"/>
      <w:lvlJc w:val="left"/>
      <w:pPr>
        <w:ind w:left="3800" w:hanging="316"/>
      </w:pPr>
      <w:rPr>
        <w:rFonts w:hint="default"/>
        <w:lang w:val="ru-RU" w:eastAsia="en-US" w:bidi="ar-SA"/>
      </w:rPr>
    </w:lvl>
    <w:lvl w:ilvl="6" w:tplc="9A0C6DD2">
      <w:numFmt w:val="bullet"/>
      <w:lvlText w:val="•"/>
      <w:lvlJc w:val="left"/>
      <w:pPr>
        <w:ind w:left="4460" w:hanging="316"/>
      </w:pPr>
      <w:rPr>
        <w:rFonts w:hint="default"/>
        <w:lang w:val="ru-RU" w:eastAsia="en-US" w:bidi="ar-SA"/>
      </w:rPr>
    </w:lvl>
    <w:lvl w:ilvl="7" w:tplc="77E8A190">
      <w:numFmt w:val="bullet"/>
      <w:lvlText w:val="•"/>
      <w:lvlJc w:val="left"/>
      <w:pPr>
        <w:ind w:left="5120" w:hanging="316"/>
      </w:pPr>
      <w:rPr>
        <w:rFonts w:hint="default"/>
        <w:lang w:val="ru-RU" w:eastAsia="en-US" w:bidi="ar-SA"/>
      </w:rPr>
    </w:lvl>
    <w:lvl w:ilvl="8" w:tplc="8A6860DA">
      <w:numFmt w:val="bullet"/>
      <w:lvlText w:val="•"/>
      <w:lvlJc w:val="left"/>
      <w:pPr>
        <w:ind w:left="5780" w:hanging="316"/>
      </w:pPr>
      <w:rPr>
        <w:rFonts w:hint="default"/>
        <w:lang w:val="ru-RU" w:eastAsia="en-US" w:bidi="ar-SA"/>
      </w:rPr>
    </w:lvl>
  </w:abstractNum>
  <w:abstractNum w:abstractNumId="7" w15:restartNumberingAfterBreak="0">
    <w:nsid w:val="4B2E55AC"/>
    <w:multiLevelType w:val="hybridMultilevel"/>
    <w:tmpl w:val="93AEF9BA"/>
    <w:lvl w:ilvl="0" w:tplc="1062CCDC">
      <w:start w:val="1"/>
      <w:numFmt w:val="decimal"/>
      <w:lvlText w:val="%1)"/>
      <w:lvlJc w:val="left"/>
      <w:pPr>
        <w:ind w:left="501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8" w15:restartNumberingAfterBreak="0">
    <w:nsid w:val="5F434EBB"/>
    <w:multiLevelType w:val="hybridMultilevel"/>
    <w:tmpl w:val="BF8CF326"/>
    <w:lvl w:ilvl="0" w:tplc="F376A246">
      <w:start w:val="1"/>
      <w:numFmt w:val="decimal"/>
      <w:lvlText w:val="%1."/>
      <w:lvlJc w:val="left"/>
      <w:pPr>
        <w:ind w:left="5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2" w:hanging="360"/>
      </w:pPr>
    </w:lvl>
    <w:lvl w:ilvl="2" w:tplc="0419001B" w:tentative="1">
      <w:start w:val="1"/>
      <w:numFmt w:val="lowerRoman"/>
      <w:lvlText w:val="%3."/>
      <w:lvlJc w:val="right"/>
      <w:pPr>
        <w:ind w:left="1952" w:hanging="180"/>
      </w:pPr>
    </w:lvl>
    <w:lvl w:ilvl="3" w:tplc="0419000F" w:tentative="1">
      <w:start w:val="1"/>
      <w:numFmt w:val="decimal"/>
      <w:lvlText w:val="%4."/>
      <w:lvlJc w:val="left"/>
      <w:pPr>
        <w:ind w:left="2672" w:hanging="360"/>
      </w:pPr>
    </w:lvl>
    <w:lvl w:ilvl="4" w:tplc="04190019" w:tentative="1">
      <w:start w:val="1"/>
      <w:numFmt w:val="lowerLetter"/>
      <w:lvlText w:val="%5."/>
      <w:lvlJc w:val="left"/>
      <w:pPr>
        <w:ind w:left="3392" w:hanging="360"/>
      </w:pPr>
    </w:lvl>
    <w:lvl w:ilvl="5" w:tplc="0419001B" w:tentative="1">
      <w:start w:val="1"/>
      <w:numFmt w:val="lowerRoman"/>
      <w:lvlText w:val="%6."/>
      <w:lvlJc w:val="right"/>
      <w:pPr>
        <w:ind w:left="4112" w:hanging="180"/>
      </w:pPr>
    </w:lvl>
    <w:lvl w:ilvl="6" w:tplc="0419000F" w:tentative="1">
      <w:start w:val="1"/>
      <w:numFmt w:val="decimal"/>
      <w:lvlText w:val="%7."/>
      <w:lvlJc w:val="left"/>
      <w:pPr>
        <w:ind w:left="4832" w:hanging="360"/>
      </w:pPr>
    </w:lvl>
    <w:lvl w:ilvl="7" w:tplc="04190019" w:tentative="1">
      <w:start w:val="1"/>
      <w:numFmt w:val="lowerLetter"/>
      <w:lvlText w:val="%8."/>
      <w:lvlJc w:val="left"/>
      <w:pPr>
        <w:ind w:left="5552" w:hanging="360"/>
      </w:pPr>
    </w:lvl>
    <w:lvl w:ilvl="8" w:tplc="0419001B" w:tentative="1">
      <w:start w:val="1"/>
      <w:numFmt w:val="lowerRoman"/>
      <w:lvlText w:val="%9."/>
      <w:lvlJc w:val="right"/>
      <w:pPr>
        <w:ind w:left="6272" w:hanging="180"/>
      </w:pPr>
    </w:lvl>
  </w:abstractNum>
  <w:abstractNum w:abstractNumId="9" w15:restartNumberingAfterBreak="0">
    <w:nsid w:val="65263229"/>
    <w:multiLevelType w:val="hybridMultilevel"/>
    <w:tmpl w:val="0D388314"/>
    <w:lvl w:ilvl="0" w:tplc="01206AD0">
      <w:start w:val="1"/>
      <w:numFmt w:val="decimal"/>
      <w:lvlText w:val="%1."/>
      <w:lvlJc w:val="left"/>
      <w:pPr>
        <w:ind w:left="392" w:hanging="23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1"/>
        <w:sz w:val="23"/>
        <w:szCs w:val="23"/>
        <w:lang w:val="ru-RU" w:eastAsia="en-US" w:bidi="ar-SA"/>
      </w:rPr>
    </w:lvl>
    <w:lvl w:ilvl="1" w:tplc="2C2036BA">
      <w:numFmt w:val="bullet"/>
      <w:lvlText w:val="•"/>
      <w:lvlJc w:val="left"/>
      <w:pPr>
        <w:ind w:left="1040" w:hanging="235"/>
      </w:pPr>
      <w:rPr>
        <w:rFonts w:hint="default"/>
        <w:lang w:val="ru-RU" w:eastAsia="en-US" w:bidi="ar-SA"/>
      </w:rPr>
    </w:lvl>
    <w:lvl w:ilvl="2" w:tplc="EEA4D34E">
      <w:numFmt w:val="bullet"/>
      <w:lvlText w:val="•"/>
      <w:lvlJc w:val="left"/>
      <w:pPr>
        <w:ind w:left="1680" w:hanging="235"/>
      </w:pPr>
      <w:rPr>
        <w:rFonts w:hint="default"/>
        <w:lang w:val="ru-RU" w:eastAsia="en-US" w:bidi="ar-SA"/>
      </w:rPr>
    </w:lvl>
    <w:lvl w:ilvl="3" w:tplc="0882CE08">
      <w:numFmt w:val="bullet"/>
      <w:lvlText w:val="•"/>
      <w:lvlJc w:val="left"/>
      <w:pPr>
        <w:ind w:left="2320" w:hanging="235"/>
      </w:pPr>
      <w:rPr>
        <w:rFonts w:hint="default"/>
        <w:lang w:val="ru-RU" w:eastAsia="en-US" w:bidi="ar-SA"/>
      </w:rPr>
    </w:lvl>
    <w:lvl w:ilvl="4" w:tplc="B7ACFAB0">
      <w:numFmt w:val="bullet"/>
      <w:lvlText w:val="•"/>
      <w:lvlJc w:val="left"/>
      <w:pPr>
        <w:ind w:left="2961" w:hanging="235"/>
      </w:pPr>
      <w:rPr>
        <w:rFonts w:hint="default"/>
        <w:lang w:val="ru-RU" w:eastAsia="en-US" w:bidi="ar-SA"/>
      </w:rPr>
    </w:lvl>
    <w:lvl w:ilvl="5" w:tplc="C17C2564">
      <w:numFmt w:val="bullet"/>
      <w:lvlText w:val="•"/>
      <w:lvlJc w:val="left"/>
      <w:pPr>
        <w:ind w:left="3601" w:hanging="235"/>
      </w:pPr>
      <w:rPr>
        <w:rFonts w:hint="default"/>
        <w:lang w:val="ru-RU" w:eastAsia="en-US" w:bidi="ar-SA"/>
      </w:rPr>
    </w:lvl>
    <w:lvl w:ilvl="6" w:tplc="CEC61C90">
      <w:numFmt w:val="bullet"/>
      <w:lvlText w:val="•"/>
      <w:lvlJc w:val="left"/>
      <w:pPr>
        <w:ind w:left="4241" w:hanging="235"/>
      </w:pPr>
      <w:rPr>
        <w:rFonts w:hint="default"/>
        <w:lang w:val="ru-RU" w:eastAsia="en-US" w:bidi="ar-SA"/>
      </w:rPr>
    </w:lvl>
    <w:lvl w:ilvl="7" w:tplc="3BCA0C96">
      <w:numFmt w:val="bullet"/>
      <w:lvlText w:val="•"/>
      <w:lvlJc w:val="left"/>
      <w:pPr>
        <w:ind w:left="4882" w:hanging="235"/>
      </w:pPr>
      <w:rPr>
        <w:rFonts w:hint="default"/>
        <w:lang w:val="ru-RU" w:eastAsia="en-US" w:bidi="ar-SA"/>
      </w:rPr>
    </w:lvl>
    <w:lvl w:ilvl="8" w:tplc="16BEE022">
      <w:numFmt w:val="bullet"/>
      <w:lvlText w:val="•"/>
      <w:lvlJc w:val="left"/>
      <w:pPr>
        <w:ind w:left="5522" w:hanging="235"/>
      </w:pPr>
      <w:rPr>
        <w:rFonts w:hint="default"/>
        <w:lang w:val="ru-RU" w:eastAsia="en-US" w:bidi="ar-SA"/>
      </w:rPr>
    </w:lvl>
  </w:abstractNum>
  <w:abstractNum w:abstractNumId="10" w15:restartNumberingAfterBreak="0">
    <w:nsid w:val="6C401F79"/>
    <w:multiLevelType w:val="hybridMultilevel"/>
    <w:tmpl w:val="93AEF9BA"/>
    <w:lvl w:ilvl="0" w:tplc="1062CCDC">
      <w:start w:val="1"/>
      <w:numFmt w:val="decimal"/>
      <w:lvlText w:val="%1)"/>
      <w:lvlJc w:val="left"/>
      <w:pPr>
        <w:ind w:left="501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1" w15:restartNumberingAfterBreak="0">
    <w:nsid w:val="7F3E4DD7"/>
    <w:multiLevelType w:val="hybridMultilevel"/>
    <w:tmpl w:val="F5AC78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1598722">
    <w:abstractNumId w:val="0"/>
  </w:num>
  <w:num w:numId="2" w16cid:durableId="1711032683">
    <w:abstractNumId w:val="9"/>
  </w:num>
  <w:num w:numId="3" w16cid:durableId="366680487">
    <w:abstractNumId w:val="1"/>
  </w:num>
  <w:num w:numId="4" w16cid:durableId="568879721">
    <w:abstractNumId w:val="6"/>
  </w:num>
  <w:num w:numId="5" w16cid:durableId="1369572618">
    <w:abstractNumId w:val="5"/>
  </w:num>
  <w:num w:numId="6" w16cid:durableId="1387026588">
    <w:abstractNumId w:val="11"/>
  </w:num>
  <w:num w:numId="7" w16cid:durableId="761150850">
    <w:abstractNumId w:val="2"/>
  </w:num>
  <w:num w:numId="8" w16cid:durableId="455098659">
    <w:abstractNumId w:val="10"/>
  </w:num>
  <w:num w:numId="9" w16cid:durableId="1660964355">
    <w:abstractNumId w:val="7"/>
  </w:num>
  <w:num w:numId="10" w16cid:durableId="1887065693">
    <w:abstractNumId w:val="3"/>
  </w:num>
  <w:num w:numId="11" w16cid:durableId="905990391">
    <w:abstractNumId w:val="8"/>
  </w:num>
  <w:num w:numId="12" w16cid:durableId="7695455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044C"/>
    <w:rsid w:val="00022696"/>
    <w:rsid w:val="00044C2F"/>
    <w:rsid w:val="000A7DAC"/>
    <w:rsid w:val="000B4E54"/>
    <w:rsid w:val="000D12A6"/>
    <w:rsid w:val="000D68BD"/>
    <w:rsid w:val="000E6E6D"/>
    <w:rsid w:val="00114970"/>
    <w:rsid w:val="00115336"/>
    <w:rsid w:val="00153B1A"/>
    <w:rsid w:val="00155930"/>
    <w:rsid w:val="00171C50"/>
    <w:rsid w:val="001E58CA"/>
    <w:rsid w:val="001F415E"/>
    <w:rsid w:val="002102FC"/>
    <w:rsid w:val="00223C4A"/>
    <w:rsid w:val="0022639D"/>
    <w:rsid w:val="0027420F"/>
    <w:rsid w:val="002825D2"/>
    <w:rsid w:val="0029107E"/>
    <w:rsid w:val="002D323A"/>
    <w:rsid w:val="003045C9"/>
    <w:rsid w:val="00327567"/>
    <w:rsid w:val="003436E3"/>
    <w:rsid w:val="00346731"/>
    <w:rsid w:val="00373039"/>
    <w:rsid w:val="003B341F"/>
    <w:rsid w:val="003C5479"/>
    <w:rsid w:val="003C7A8D"/>
    <w:rsid w:val="003D5EB7"/>
    <w:rsid w:val="00407EFE"/>
    <w:rsid w:val="004147C9"/>
    <w:rsid w:val="00456C3E"/>
    <w:rsid w:val="00485F68"/>
    <w:rsid w:val="004D7FA9"/>
    <w:rsid w:val="004E4257"/>
    <w:rsid w:val="005B2F51"/>
    <w:rsid w:val="005D0574"/>
    <w:rsid w:val="005F34EB"/>
    <w:rsid w:val="00636572"/>
    <w:rsid w:val="00680F5D"/>
    <w:rsid w:val="006C0C71"/>
    <w:rsid w:val="006F418A"/>
    <w:rsid w:val="00735416"/>
    <w:rsid w:val="0074177F"/>
    <w:rsid w:val="007616B8"/>
    <w:rsid w:val="00773E50"/>
    <w:rsid w:val="007B5EB8"/>
    <w:rsid w:val="007D4C7D"/>
    <w:rsid w:val="007D547D"/>
    <w:rsid w:val="007E1F58"/>
    <w:rsid w:val="007E3BDE"/>
    <w:rsid w:val="007E55D4"/>
    <w:rsid w:val="0081184A"/>
    <w:rsid w:val="0082044C"/>
    <w:rsid w:val="00847002"/>
    <w:rsid w:val="00851485"/>
    <w:rsid w:val="008B32FE"/>
    <w:rsid w:val="008C215B"/>
    <w:rsid w:val="00901B9A"/>
    <w:rsid w:val="0091568A"/>
    <w:rsid w:val="00923C15"/>
    <w:rsid w:val="0093059A"/>
    <w:rsid w:val="0096152B"/>
    <w:rsid w:val="00962C0A"/>
    <w:rsid w:val="00981AED"/>
    <w:rsid w:val="00982A6A"/>
    <w:rsid w:val="00985E58"/>
    <w:rsid w:val="009A6C64"/>
    <w:rsid w:val="009B5B1C"/>
    <w:rsid w:val="00A323BD"/>
    <w:rsid w:val="00A51A68"/>
    <w:rsid w:val="00A75904"/>
    <w:rsid w:val="00AA5621"/>
    <w:rsid w:val="00AB150D"/>
    <w:rsid w:val="00B30546"/>
    <w:rsid w:val="00B45F59"/>
    <w:rsid w:val="00B51D02"/>
    <w:rsid w:val="00B70247"/>
    <w:rsid w:val="00B82725"/>
    <w:rsid w:val="00B90568"/>
    <w:rsid w:val="00BA03ED"/>
    <w:rsid w:val="00BC3AD4"/>
    <w:rsid w:val="00BC412A"/>
    <w:rsid w:val="00C124ED"/>
    <w:rsid w:val="00C95877"/>
    <w:rsid w:val="00CA4710"/>
    <w:rsid w:val="00D019A6"/>
    <w:rsid w:val="00D01BD3"/>
    <w:rsid w:val="00D06C70"/>
    <w:rsid w:val="00D1484D"/>
    <w:rsid w:val="00D2132C"/>
    <w:rsid w:val="00D266E7"/>
    <w:rsid w:val="00D33EFB"/>
    <w:rsid w:val="00D53800"/>
    <w:rsid w:val="00D77E86"/>
    <w:rsid w:val="00DD0AF6"/>
    <w:rsid w:val="00DE2FB3"/>
    <w:rsid w:val="00E77409"/>
    <w:rsid w:val="00E809DA"/>
    <w:rsid w:val="00EA673F"/>
    <w:rsid w:val="00EB6D0B"/>
    <w:rsid w:val="00EC27A7"/>
    <w:rsid w:val="00ED6AF6"/>
    <w:rsid w:val="00F20F32"/>
    <w:rsid w:val="00F35E39"/>
    <w:rsid w:val="00F45D85"/>
    <w:rsid w:val="00F5204D"/>
    <w:rsid w:val="00F52EDA"/>
    <w:rsid w:val="00F75748"/>
    <w:rsid w:val="00FA199C"/>
    <w:rsid w:val="00FD6935"/>
    <w:rsid w:val="00FD77B2"/>
    <w:rsid w:val="00FF1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5CB195F"/>
  <w15:docId w15:val="{9C44CA61-3AEB-4645-92A8-BA005AB7A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qFormat/>
    <w:rsid w:val="0091568A"/>
    <w:pPr>
      <w:keepNext/>
      <w:widowControl/>
      <w:autoSpaceDE/>
      <w:autoSpaceDN/>
      <w:jc w:val="center"/>
      <w:outlineLvl w:val="0"/>
    </w:pPr>
    <w:rPr>
      <w:rFonts w:ascii="PragmaticaCTT" w:hAnsi="PragmaticaCTT"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91568A"/>
    <w:pPr>
      <w:keepNext/>
      <w:widowControl/>
      <w:autoSpaceDE/>
      <w:autoSpaceDN/>
      <w:outlineLvl w:val="1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link w:val="a5"/>
    <w:uiPriority w:val="34"/>
    <w:qFormat/>
  </w:style>
  <w:style w:type="paragraph" w:customStyle="1" w:styleId="TableParagraph">
    <w:name w:val="Table Paragraph"/>
    <w:basedOn w:val="a"/>
    <w:uiPriority w:val="1"/>
    <w:qFormat/>
  </w:style>
  <w:style w:type="character" w:customStyle="1" w:styleId="10">
    <w:name w:val="Заголовок 1 Знак"/>
    <w:basedOn w:val="a0"/>
    <w:link w:val="1"/>
    <w:rsid w:val="0091568A"/>
    <w:rPr>
      <w:rFonts w:ascii="PragmaticaCTT" w:eastAsia="Times New Roman" w:hAnsi="PragmaticaCTT" w:cs="Times New Roman"/>
      <w:sz w:val="24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91568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5">
    <w:name w:val="Абзац списка Знак"/>
    <w:link w:val="a4"/>
    <w:uiPriority w:val="34"/>
    <w:rsid w:val="0091568A"/>
    <w:rPr>
      <w:rFonts w:ascii="Times New Roman" w:eastAsia="Times New Roman" w:hAnsi="Times New Roman" w:cs="Times New Roman"/>
      <w:lang w:val="ru-RU"/>
    </w:rPr>
  </w:style>
  <w:style w:type="character" w:styleId="a6">
    <w:name w:val="Hyperlink"/>
    <w:rsid w:val="0091568A"/>
    <w:rPr>
      <w:color w:val="0000FF"/>
      <w:u w:val="single"/>
    </w:rPr>
  </w:style>
  <w:style w:type="character" w:customStyle="1" w:styleId="Bodytext212pt">
    <w:name w:val="Body text (2) + 12 pt"/>
    <w:basedOn w:val="a0"/>
    <w:rsid w:val="007E55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7">
    <w:name w:val="No Spacing"/>
    <w:uiPriority w:val="1"/>
    <w:qFormat/>
    <w:rsid w:val="007E55D4"/>
    <w:pPr>
      <w:widowControl/>
      <w:autoSpaceDE/>
      <w:autoSpaceDN/>
    </w:pPr>
    <w:rPr>
      <w:rFonts w:ascii="Times New Roman CYR" w:eastAsia="Times New Roman" w:hAnsi="Times New Roman CYR" w:cs="Times New Roman"/>
      <w:sz w:val="20"/>
      <w:szCs w:val="20"/>
      <w:lang w:val="ru-RU" w:eastAsia="ru-RU"/>
    </w:rPr>
  </w:style>
  <w:style w:type="paragraph" w:styleId="a8">
    <w:name w:val="header"/>
    <w:basedOn w:val="a"/>
    <w:link w:val="a9"/>
    <w:rsid w:val="000A7DAC"/>
    <w:pPr>
      <w:widowControl/>
      <w:tabs>
        <w:tab w:val="center" w:pos="4677"/>
        <w:tab w:val="right" w:pos="9355"/>
      </w:tabs>
      <w:autoSpaceDE/>
      <w:autoSpaceDN/>
    </w:pPr>
    <w:rPr>
      <w:rFonts w:ascii="Times New Roman CYR" w:hAnsi="Times New Roman CYR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rsid w:val="000A7DAC"/>
    <w:rPr>
      <w:rFonts w:ascii="Times New Roman CYR" w:eastAsia="Times New Roman" w:hAnsi="Times New Roman CYR" w:cs="Times New Roman"/>
      <w:sz w:val="20"/>
      <w:szCs w:val="20"/>
      <w:lang w:val="ru-RU" w:eastAsia="ru-RU"/>
    </w:rPr>
  </w:style>
  <w:style w:type="paragraph" w:styleId="aa">
    <w:name w:val="footer"/>
    <w:basedOn w:val="a"/>
    <w:link w:val="ab"/>
    <w:uiPriority w:val="99"/>
    <w:rsid w:val="000A7DAC"/>
    <w:pPr>
      <w:widowControl/>
      <w:tabs>
        <w:tab w:val="center" w:pos="4677"/>
        <w:tab w:val="right" w:pos="9355"/>
      </w:tabs>
      <w:autoSpaceDE/>
      <w:autoSpaceDN/>
    </w:pPr>
    <w:rPr>
      <w:rFonts w:ascii="Times New Roman CYR" w:hAnsi="Times New Roman CYR"/>
      <w:sz w:val="20"/>
      <w:szCs w:val="20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0A7DAC"/>
    <w:rPr>
      <w:rFonts w:ascii="Times New Roman CYR" w:eastAsia="Times New Roman" w:hAnsi="Times New Roman CYR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5B4277-9DF3-44E5-BCFA-3C6C64E5E5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1037</Words>
  <Characters>5913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Волков Максим Андреевич</dc:creator>
  <cp:keywords/>
  <dc:description/>
  <cp:lastModifiedBy>Энергосервис-Тендер</cp:lastModifiedBy>
  <cp:revision>5</cp:revision>
  <dcterms:created xsi:type="dcterms:W3CDTF">2023-10-09T10:06:00Z</dcterms:created>
  <dcterms:modified xsi:type="dcterms:W3CDTF">2025-06-30T05:57:00Z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2022-02-08T00:00:00Z</vt:filetime>
  </property>
  <property fmtid="{D5CDD505-2E9C-101B-9397-08002B2CF9AE}" pid="3" name="LastSaved">
    <vt:filetime>2022-02-08T00:00:00Z</vt:filetime>
  </property>
</Properties>
</file>